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8B531" w14:textId="1DFC05E6" w:rsidR="00435EB2" w:rsidRDefault="00435EB2"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bookmarkStart w:id="0" w:name="_GoBack"/>
      <w:bookmarkEnd w:id="0"/>
    </w:p>
    <w:p w14:paraId="112BE15B" w14:textId="0A498DB3" w:rsidR="00435EB2" w:rsidRDefault="00435EB2" w:rsidP="00435EB2">
      <w:pPr>
        <w:pStyle w:val="xxmsonormal"/>
        <w:shd w:val="clear" w:color="auto" w:fill="FFFFFF" w:themeFill="background1"/>
        <w:spacing w:before="0" w:beforeAutospacing="0" w:after="0" w:afterAutospacing="0"/>
      </w:pPr>
      <w:r>
        <w:rPr>
          <w:noProof/>
        </w:rPr>
        <mc:AlternateContent>
          <mc:Choice Requires="wps">
            <w:drawing>
              <wp:inline distT="0" distB="0" distL="0" distR="0" wp14:anchorId="14AB3465" wp14:editId="02BC3BAA">
                <wp:extent cx="1943100" cy="389890"/>
                <wp:effectExtent l="9525" t="9525" r="9525" b="1016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89890"/>
                        </a:xfrm>
                        <a:prstGeom prst="rect">
                          <a:avLst/>
                        </a:prstGeom>
                        <a:solidFill>
                          <a:schemeClr val="lt1">
                            <a:lumMod val="100000"/>
                            <a:lumOff val="0"/>
                          </a:schemeClr>
                        </a:solidFill>
                        <a:ln w="9525">
                          <a:solidFill>
                            <a:srgbClr val="000000"/>
                          </a:solidFill>
                          <a:miter lim="800000"/>
                          <a:headEnd/>
                          <a:tailEnd/>
                        </a:ln>
                      </wps:spPr>
                      <wps:txbx>
                        <w:txbxContent>
                          <w:p w14:paraId="0098E2BF" w14:textId="17B15DE6" w:rsidR="00435EB2" w:rsidRDefault="00435EB2" w:rsidP="00435EB2">
                            <w:pPr>
                              <w:rPr>
                                <w:rFonts w:ascii="Calibri" w:hAnsi="Calibri" w:cs="Calibri"/>
                                <w:color w:val="000000"/>
                                <w:lang w:val="en-US"/>
                              </w:rPr>
                            </w:pPr>
                            <w:r>
                              <w:rPr>
                                <w:rFonts w:ascii="Calibri" w:hAnsi="Calibri" w:cs="Calibri"/>
                                <w:color w:val="000000"/>
                                <w:lang w:val="en-US"/>
                              </w:rPr>
                              <w:t xml:space="preserve">School </w:t>
                            </w:r>
                            <w:r w:rsidR="00882F68">
                              <w:rPr>
                                <w:rFonts w:ascii="Calibri" w:hAnsi="Calibri" w:cs="Calibri"/>
                                <w:color w:val="000000"/>
                                <w:lang w:val="en-US"/>
                              </w:rPr>
                              <w:t>logo</w:t>
                            </w:r>
                          </w:p>
                        </w:txbxContent>
                      </wps:txbx>
                      <wps:bodyPr rot="0" vert="horz" wrap="square" lIns="91440" tIns="45720" rIns="91440" bIns="45720" anchor="t" anchorCtr="0" upright="1">
                        <a:noAutofit/>
                      </wps:bodyPr>
                    </wps:wsp>
                  </a:graphicData>
                </a:graphic>
              </wp:inline>
            </w:drawing>
          </mc:Choice>
          <mc:Fallback>
            <w:pict>
              <v:rect w14:anchorId="14AB3465" id="Rectangle 1" o:spid="_x0000_s1026" style="width:153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" fillcolor="white [3201]">
                <v:textbox>
                  <w:txbxContent>
                    <w:p w14:paraId="0098E2BF" w14:textId="17B15DE6" w:rsidR="00435EB2" w:rsidRDefault="00435EB2" w:rsidP="00435EB2">
                      <w:pPr>
                        <w:rPr>
                          <w:rFonts w:ascii="Calibri" w:hAnsi="Calibri" w:cs="Calibri"/>
                          <w:color w:val="000000"/>
                          <w:lang w:val="en-US"/>
                        </w:rPr>
                      </w:pPr>
                      <w:r>
                        <w:rPr>
                          <w:rFonts w:ascii="Calibri" w:hAnsi="Calibri" w:cs="Calibri"/>
                          <w:color w:val="000000"/>
                          <w:lang w:val="en-US"/>
                        </w:rPr>
                        <w:t xml:space="preserve">School </w:t>
                      </w:r>
                      <w:r w:rsidR="00882F68">
                        <w:rPr>
                          <w:rFonts w:ascii="Calibri" w:hAnsi="Calibri" w:cs="Calibri"/>
                          <w:color w:val="000000"/>
                          <w:lang w:val="en-US"/>
                        </w:rPr>
                        <w:t>logo</w:t>
                      </w:r>
                    </w:p>
                  </w:txbxContent>
                </v:textbox>
                <w10:anchorlock/>
              </v:rect>
            </w:pict>
          </mc:Fallback>
        </mc:AlternateContent>
      </w:r>
    </w:p>
    <w:p w14:paraId="687B0E03" w14:textId="77777777" w:rsidR="00435EB2" w:rsidRDefault="00435EB2"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4C40F35C" w14:textId="4D5614CC"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Dear parents / carers</w:t>
      </w:r>
      <w:r>
        <w:rPr>
          <w:rStyle w:val="eop"/>
          <w:rFonts w:ascii="Arial" w:hAnsi="Arial" w:cs="Arial"/>
          <w:color w:val="000000"/>
          <w:sz w:val="22"/>
          <w:szCs w:val="22"/>
        </w:rPr>
        <w:t> </w:t>
      </w:r>
    </w:p>
    <w:p w14:paraId="72C4F6C5"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93BE86B" w14:textId="222DF2B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New DfE statutory attendance guidance</w:t>
      </w:r>
      <w:r w:rsidR="005E1022">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‘Attendance Counts’</w:t>
      </w:r>
      <w:r>
        <w:rPr>
          <w:rStyle w:val="eop"/>
          <w:rFonts w:ascii="Arial" w:hAnsi="Arial" w:cs="Arial"/>
          <w:color w:val="000000"/>
          <w:sz w:val="22"/>
          <w:szCs w:val="22"/>
        </w:rPr>
        <w:t> </w:t>
      </w:r>
    </w:p>
    <w:p w14:paraId="5A50064B"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47F4002" w14:textId="1B240A77" w:rsidR="0035481D" w:rsidRPr="00CB4490" w:rsidRDefault="009640F2" w:rsidP="0035481D">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You will probably be aware that there </w:t>
      </w:r>
      <w:r w:rsidR="00A51515">
        <w:rPr>
          <w:rStyle w:val="normaltextrun"/>
          <w:rFonts w:ascii="Arial" w:hAnsi="Arial" w:cs="Arial"/>
          <w:color w:val="000000"/>
          <w:sz w:val="22"/>
          <w:szCs w:val="22"/>
        </w:rPr>
        <w:t>has been growing national concern regarding declining school attendance rates across the UK</w:t>
      </w:r>
      <w:r w:rsidR="00CB4490">
        <w:rPr>
          <w:rStyle w:val="normaltextrun"/>
          <w:rFonts w:ascii="Arial" w:hAnsi="Arial" w:cs="Arial"/>
          <w:color w:val="000000"/>
          <w:sz w:val="22"/>
          <w:szCs w:val="22"/>
        </w:rPr>
        <w:t>.  A</w:t>
      </w:r>
      <w:r w:rsidR="0035481D">
        <w:rPr>
          <w:rStyle w:val="normaltextrun"/>
          <w:rFonts w:ascii="Arial" w:hAnsi="Arial" w:cs="Arial"/>
          <w:color w:val="000000"/>
          <w:sz w:val="22"/>
          <w:szCs w:val="22"/>
        </w:rPr>
        <w:t xml:space="preserve">ttendance is </w:t>
      </w:r>
      <w:r w:rsidR="00637FBE">
        <w:rPr>
          <w:rStyle w:val="normaltextrun"/>
          <w:rFonts w:ascii="Arial" w:hAnsi="Arial" w:cs="Arial"/>
          <w:color w:val="000000"/>
          <w:sz w:val="22"/>
          <w:szCs w:val="22"/>
        </w:rPr>
        <w:t xml:space="preserve">not just </w:t>
      </w:r>
      <w:r w:rsidR="0035481D">
        <w:rPr>
          <w:rStyle w:val="normaltextrun"/>
          <w:rFonts w:ascii="Arial" w:hAnsi="Arial" w:cs="Arial"/>
          <w:color w:val="000000"/>
          <w:sz w:val="22"/>
          <w:szCs w:val="22"/>
        </w:rPr>
        <w:t>important for children’s learning</w:t>
      </w:r>
      <w:r w:rsidR="00637FBE">
        <w:rPr>
          <w:rStyle w:val="normaltextrun"/>
          <w:rFonts w:ascii="Arial" w:hAnsi="Arial" w:cs="Arial"/>
          <w:color w:val="000000"/>
          <w:sz w:val="22"/>
          <w:szCs w:val="22"/>
        </w:rPr>
        <w:t xml:space="preserve">, but also </w:t>
      </w:r>
      <w:r w:rsidR="0035481D">
        <w:rPr>
          <w:rStyle w:val="normaltextrun"/>
          <w:rFonts w:ascii="Arial" w:hAnsi="Arial" w:cs="Arial"/>
          <w:color w:val="000000"/>
          <w:sz w:val="22"/>
          <w:szCs w:val="22"/>
        </w:rPr>
        <w:t>their social and personal development. Absence</w:t>
      </w:r>
      <w:r w:rsidR="00637FBE">
        <w:rPr>
          <w:rStyle w:val="normaltextrun"/>
          <w:rFonts w:ascii="Arial" w:hAnsi="Arial" w:cs="Arial"/>
          <w:color w:val="000000"/>
          <w:sz w:val="22"/>
          <w:szCs w:val="22"/>
        </w:rPr>
        <w:t xml:space="preserve"> creates gaps in their </w:t>
      </w:r>
      <w:proofErr w:type="gramStart"/>
      <w:r w:rsidR="00637FBE">
        <w:rPr>
          <w:rStyle w:val="normaltextrun"/>
          <w:rFonts w:ascii="Arial" w:hAnsi="Arial" w:cs="Arial"/>
          <w:color w:val="000000"/>
          <w:sz w:val="22"/>
          <w:szCs w:val="22"/>
        </w:rPr>
        <w:t xml:space="preserve">education, </w:t>
      </w:r>
      <w:r w:rsidR="0035481D" w:rsidRPr="00CB4490">
        <w:rPr>
          <w:rStyle w:val="normaltextrun"/>
          <w:rFonts w:ascii="Arial" w:hAnsi="Arial" w:cs="Arial"/>
          <w:color w:val="000000"/>
          <w:sz w:val="22"/>
          <w:szCs w:val="22"/>
        </w:rPr>
        <w:t xml:space="preserve"> </w:t>
      </w:r>
      <w:r w:rsidR="00637FBE" w:rsidRPr="00CB4490">
        <w:rPr>
          <w:rStyle w:val="normaltextrun"/>
          <w:rFonts w:ascii="Arial" w:hAnsi="Arial" w:cs="Arial"/>
          <w:color w:val="000000"/>
          <w:sz w:val="22"/>
          <w:szCs w:val="22"/>
        </w:rPr>
        <w:t>put</w:t>
      </w:r>
      <w:r w:rsidR="00637FBE">
        <w:rPr>
          <w:rStyle w:val="normaltextrun"/>
          <w:rFonts w:ascii="Arial" w:hAnsi="Arial" w:cs="Arial"/>
          <w:color w:val="000000"/>
          <w:sz w:val="22"/>
          <w:szCs w:val="22"/>
        </w:rPr>
        <w:t>ting</w:t>
      </w:r>
      <w:proofErr w:type="gramEnd"/>
      <w:r w:rsidR="0035481D" w:rsidRPr="00CB4490">
        <w:rPr>
          <w:rStyle w:val="normaltextrun"/>
          <w:rFonts w:ascii="Arial" w:hAnsi="Arial" w:cs="Arial"/>
          <w:color w:val="000000"/>
          <w:sz w:val="22"/>
          <w:szCs w:val="22"/>
        </w:rPr>
        <w:t xml:space="preserve"> them significantly behind their peer group</w:t>
      </w:r>
      <w:r w:rsidR="00637FBE">
        <w:rPr>
          <w:rStyle w:val="normaltextrun"/>
          <w:rFonts w:ascii="Arial" w:hAnsi="Arial" w:cs="Arial"/>
          <w:color w:val="000000"/>
          <w:sz w:val="22"/>
          <w:szCs w:val="22"/>
        </w:rPr>
        <w:t xml:space="preserve"> and creating </w:t>
      </w:r>
      <w:r w:rsidR="0035481D" w:rsidRPr="00CB4490">
        <w:rPr>
          <w:rStyle w:val="normaltextrun"/>
          <w:rFonts w:ascii="Arial" w:hAnsi="Arial" w:cs="Arial"/>
          <w:color w:val="000000"/>
          <w:sz w:val="22"/>
          <w:szCs w:val="22"/>
        </w:rPr>
        <w:t>anxiety and pressure</w:t>
      </w:r>
      <w:r w:rsidR="00CB4490" w:rsidRPr="00CB4490">
        <w:rPr>
          <w:rStyle w:val="normaltextrun"/>
          <w:rFonts w:ascii="Arial" w:hAnsi="Arial" w:cs="Arial"/>
          <w:color w:val="000000"/>
          <w:sz w:val="22"/>
          <w:szCs w:val="22"/>
        </w:rPr>
        <w:t xml:space="preserve"> for children.</w:t>
      </w:r>
    </w:p>
    <w:p w14:paraId="7094C1F2" w14:textId="77777777" w:rsidR="00A51515" w:rsidRDefault="00A51515"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0842A25E" w14:textId="0A6C0E90" w:rsidR="00A51515" w:rsidRDefault="00637FBE"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To help address their concerns, </w:t>
      </w:r>
      <w:r w:rsidR="00A51515">
        <w:rPr>
          <w:rStyle w:val="normaltextrun"/>
          <w:rFonts w:ascii="Arial" w:hAnsi="Arial" w:cs="Arial"/>
          <w:color w:val="000000"/>
          <w:sz w:val="22"/>
          <w:szCs w:val="22"/>
        </w:rPr>
        <w:t>the Department for Education</w:t>
      </w:r>
      <w:r w:rsidR="005E1022">
        <w:rPr>
          <w:rStyle w:val="normaltextrun"/>
          <w:rFonts w:ascii="Arial" w:hAnsi="Arial" w:cs="Arial"/>
          <w:color w:val="000000"/>
          <w:sz w:val="22"/>
          <w:szCs w:val="22"/>
        </w:rPr>
        <w:t xml:space="preserve"> (DfE) </w:t>
      </w:r>
      <w:r w:rsidR="00A51515">
        <w:rPr>
          <w:rStyle w:val="normaltextrun"/>
          <w:rFonts w:ascii="Arial" w:hAnsi="Arial" w:cs="Arial"/>
          <w:color w:val="000000"/>
          <w:sz w:val="22"/>
          <w:szCs w:val="22"/>
        </w:rPr>
        <w:t>introduced new statutory guidance</w:t>
      </w:r>
      <w:r w:rsidR="00CB4490">
        <w:rPr>
          <w:rStyle w:val="normaltextrun"/>
          <w:rFonts w:ascii="Arial" w:hAnsi="Arial" w:cs="Arial"/>
          <w:color w:val="000000"/>
          <w:sz w:val="22"/>
          <w:szCs w:val="22"/>
        </w:rPr>
        <w:t xml:space="preserve"> from August 2024</w:t>
      </w:r>
      <w:r w:rsidR="00A51515">
        <w:rPr>
          <w:rStyle w:val="normaltextrun"/>
          <w:rFonts w:ascii="Arial" w:hAnsi="Arial" w:cs="Arial"/>
          <w:color w:val="000000"/>
          <w:sz w:val="22"/>
          <w:szCs w:val="22"/>
        </w:rPr>
        <w:t>,</w:t>
      </w:r>
      <w:r w:rsidR="00CB4490">
        <w:rPr>
          <w:rStyle w:val="normaltextrun"/>
          <w:rFonts w:ascii="Arial" w:hAnsi="Arial" w:cs="Arial"/>
          <w:color w:val="000000"/>
          <w:sz w:val="22"/>
          <w:szCs w:val="22"/>
        </w:rPr>
        <w:t xml:space="preserve"> called </w:t>
      </w:r>
      <w:hyperlink r:id="rId10" w:history="1">
        <w:r w:rsidR="00CB4490" w:rsidRPr="00374E4E">
          <w:rPr>
            <w:rStyle w:val="Hyperlink"/>
            <w:rFonts w:ascii="Arial" w:hAnsi="Arial" w:cs="Arial"/>
            <w:i/>
            <w:iCs/>
            <w:sz w:val="22"/>
            <w:szCs w:val="22"/>
          </w:rPr>
          <w:t>'Working Together to Improve School Attendance'</w:t>
        </w:r>
      </w:hyperlink>
      <w:r w:rsidR="00A51515">
        <w:rPr>
          <w:rStyle w:val="normaltextrun"/>
          <w:rFonts w:ascii="Arial" w:hAnsi="Arial" w:cs="Arial"/>
          <w:color w:val="000000"/>
          <w:sz w:val="22"/>
          <w:szCs w:val="22"/>
        </w:rPr>
        <w:t>, aimed at reducing term-time holidays and unauthorised absences, and supporting families whose children are struggling to attend</w:t>
      </w:r>
      <w:r w:rsidR="00CB4490">
        <w:rPr>
          <w:rStyle w:val="normaltextrun"/>
          <w:rFonts w:ascii="Arial" w:hAnsi="Arial" w:cs="Arial"/>
          <w:color w:val="000000"/>
          <w:sz w:val="22"/>
          <w:szCs w:val="22"/>
        </w:rPr>
        <w:t>. We have summarised this below:</w:t>
      </w:r>
      <w:r w:rsidR="00A51515">
        <w:rPr>
          <w:rStyle w:val="eop"/>
          <w:rFonts w:ascii="Arial" w:hAnsi="Arial" w:cs="Arial"/>
          <w:color w:val="000000"/>
          <w:sz w:val="22"/>
          <w:szCs w:val="22"/>
        </w:rPr>
        <w:t> </w:t>
      </w:r>
    </w:p>
    <w:p w14:paraId="0D151372"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p>
    <w:p w14:paraId="1FBB6801" w14:textId="1CCD3F3A" w:rsidR="00BA457A" w:rsidRPr="00882F68" w:rsidRDefault="00A51515" w:rsidP="00882F6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 xml:space="preserve">Support </w:t>
      </w:r>
      <w:r w:rsidR="00CB4490">
        <w:rPr>
          <w:rStyle w:val="normaltextrun"/>
          <w:rFonts w:ascii="Arial" w:hAnsi="Arial" w:cs="Arial"/>
          <w:b/>
          <w:bCs/>
          <w:color w:val="000000"/>
          <w:sz w:val="22"/>
          <w:szCs w:val="22"/>
        </w:rPr>
        <w:t>f</w:t>
      </w:r>
      <w:r>
        <w:rPr>
          <w:rStyle w:val="normaltextrun"/>
          <w:rFonts w:ascii="Arial" w:hAnsi="Arial" w:cs="Arial"/>
          <w:b/>
          <w:bCs/>
          <w:color w:val="000000"/>
          <w:sz w:val="22"/>
          <w:szCs w:val="22"/>
        </w:rPr>
        <w:t>irst</w:t>
      </w:r>
      <w:r>
        <w:rPr>
          <w:rStyle w:val="eop"/>
          <w:rFonts w:ascii="Arial" w:hAnsi="Arial" w:cs="Arial"/>
          <w:color w:val="000000"/>
          <w:sz w:val="22"/>
          <w:szCs w:val="22"/>
        </w:rPr>
        <w:t> </w:t>
      </w:r>
    </w:p>
    <w:p w14:paraId="0268B2CB" w14:textId="77777777" w:rsidR="00BA457A"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10506E86" w14:textId="4680865C"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r w:rsidRPr="008C605F">
        <w:rPr>
          <w:rFonts w:ascii="Arial" w:hAnsi="Arial" w:cs="Arial"/>
          <w:color w:val="000000"/>
          <w:sz w:val="22"/>
          <w:szCs w:val="22"/>
          <w:bdr w:val="none" w:sz="0" w:space="0" w:color="auto" w:frame="1"/>
        </w:rPr>
        <w:t xml:space="preserve">The new 'Working Together to Improve School Attendance' Guidance emphasises a </w:t>
      </w:r>
      <w:r w:rsidRPr="0024077E">
        <w:rPr>
          <w:rFonts w:ascii="Arial" w:hAnsi="Arial" w:cs="Arial"/>
          <w:color w:val="000000"/>
          <w:sz w:val="22"/>
          <w:szCs w:val="22"/>
          <w:u w:val="single"/>
          <w:bdr w:val="none" w:sz="0" w:space="0" w:color="auto" w:frame="1"/>
        </w:rPr>
        <w:t>‘Support First’</w:t>
      </w:r>
      <w:r w:rsidRPr="008C605F">
        <w:rPr>
          <w:rFonts w:ascii="Arial" w:hAnsi="Arial" w:cs="Arial"/>
          <w:color w:val="000000"/>
          <w:sz w:val="22"/>
          <w:szCs w:val="22"/>
          <w:bdr w:val="none" w:sz="0" w:space="0" w:color="auto" w:frame="1"/>
        </w:rPr>
        <w:t xml:space="preserve"> ethos,</w:t>
      </w:r>
      <w:r w:rsidR="00637FBE">
        <w:rPr>
          <w:rFonts w:ascii="Arial" w:hAnsi="Arial" w:cs="Arial"/>
          <w:color w:val="000000"/>
          <w:sz w:val="22"/>
          <w:szCs w:val="22"/>
          <w:bdr w:val="none" w:sz="0" w:space="0" w:color="auto" w:frame="1"/>
        </w:rPr>
        <w:t xml:space="preserve"> encouraging </w:t>
      </w:r>
      <w:r w:rsidR="00374E4E">
        <w:rPr>
          <w:rFonts w:ascii="Arial" w:hAnsi="Arial" w:cs="Arial"/>
          <w:color w:val="000000"/>
          <w:sz w:val="22"/>
          <w:szCs w:val="22"/>
          <w:bdr w:val="none" w:sz="0" w:space="0" w:color="auto" w:frame="1"/>
        </w:rPr>
        <w:t>the school, parents and other agencies to work together to understand why a child is not attending school and put in place effective solutions to address them.</w:t>
      </w:r>
      <w:r w:rsidRPr="008C605F">
        <w:rPr>
          <w:rFonts w:ascii="Arial" w:hAnsi="Arial" w:cs="Arial"/>
          <w:color w:val="000000"/>
          <w:sz w:val="22"/>
          <w:szCs w:val="22"/>
          <w:bdr w:val="none" w:sz="0" w:space="0" w:color="auto" w:frame="1"/>
        </w:rPr>
        <w:t xml:space="preserve"> </w:t>
      </w:r>
    </w:p>
    <w:p w14:paraId="78ACC918" w14:textId="77777777"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17AB8353" w14:textId="5A92BC38" w:rsidR="00BA457A" w:rsidRPr="008C605F" w:rsidRDefault="00374E4E"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As such, if </w:t>
      </w:r>
      <w:r w:rsidR="00BA457A">
        <w:rPr>
          <w:rFonts w:ascii="Arial" w:hAnsi="Arial" w:cs="Arial"/>
          <w:color w:val="000000"/>
          <w:sz w:val="22"/>
          <w:szCs w:val="22"/>
          <w:bdr w:val="none" w:sz="0" w:space="0" w:color="auto" w:frame="1"/>
        </w:rPr>
        <w:t xml:space="preserve">you are concerned about your child’s attendance, then please contact </w:t>
      </w:r>
      <w:r w:rsidR="00BA457A" w:rsidRPr="0024077E">
        <w:rPr>
          <w:rFonts w:ascii="Arial" w:hAnsi="Arial" w:cs="Arial"/>
          <w:color w:val="000000"/>
          <w:sz w:val="22"/>
          <w:szCs w:val="22"/>
          <w:highlight w:val="yellow"/>
          <w:bdr w:val="none" w:sz="0" w:space="0" w:color="auto" w:frame="1"/>
        </w:rPr>
        <w:t>(add in who in school)</w:t>
      </w:r>
      <w:r w:rsidR="00BA457A">
        <w:rPr>
          <w:rFonts w:ascii="Arial" w:hAnsi="Arial" w:cs="Arial"/>
          <w:color w:val="000000"/>
          <w:sz w:val="22"/>
          <w:szCs w:val="22"/>
          <w:bdr w:val="none" w:sz="0" w:space="0" w:color="auto" w:frame="1"/>
        </w:rPr>
        <w:t xml:space="preserve"> as soon as possible so </w:t>
      </w:r>
      <w:r>
        <w:rPr>
          <w:rFonts w:ascii="Arial" w:hAnsi="Arial" w:cs="Arial"/>
          <w:color w:val="000000"/>
          <w:sz w:val="22"/>
          <w:szCs w:val="22"/>
          <w:bdr w:val="none" w:sz="0" w:space="0" w:color="auto" w:frame="1"/>
        </w:rPr>
        <w:t>that we can better understand the issues</w:t>
      </w:r>
      <w:r w:rsidR="00BA457A">
        <w:rPr>
          <w:rFonts w:ascii="Arial" w:hAnsi="Arial" w:cs="Arial"/>
          <w:color w:val="000000"/>
          <w:sz w:val="22"/>
          <w:szCs w:val="22"/>
          <w:bdr w:val="none" w:sz="0" w:space="0" w:color="auto" w:frame="1"/>
        </w:rPr>
        <w:t xml:space="preserve">, and </w:t>
      </w:r>
      <w:r>
        <w:rPr>
          <w:rFonts w:ascii="Arial" w:hAnsi="Arial" w:cs="Arial"/>
          <w:color w:val="000000"/>
          <w:sz w:val="22"/>
          <w:szCs w:val="22"/>
          <w:bdr w:val="none" w:sz="0" w:space="0" w:color="auto" w:frame="1"/>
        </w:rPr>
        <w:t xml:space="preserve">ensure </w:t>
      </w:r>
      <w:r w:rsidR="00BA457A">
        <w:rPr>
          <w:rFonts w:ascii="Arial" w:hAnsi="Arial" w:cs="Arial"/>
          <w:color w:val="000000"/>
          <w:sz w:val="22"/>
          <w:szCs w:val="22"/>
          <w:bdr w:val="none" w:sz="0" w:space="0" w:color="auto" w:frame="1"/>
        </w:rPr>
        <w:t xml:space="preserve">appropriate support </w:t>
      </w:r>
      <w:r>
        <w:rPr>
          <w:rFonts w:ascii="Arial" w:hAnsi="Arial" w:cs="Arial"/>
          <w:color w:val="000000"/>
          <w:sz w:val="22"/>
          <w:szCs w:val="22"/>
          <w:bdr w:val="none" w:sz="0" w:space="0" w:color="auto" w:frame="1"/>
        </w:rPr>
        <w:t xml:space="preserve">is </w:t>
      </w:r>
      <w:r w:rsidR="00BA457A">
        <w:rPr>
          <w:rFonts w:ascii="Arial" w:hAnsi="Arial" w:cs="Arial"/>
          <w:color w:val="000000"/>
          <w:sz w:val="22"/>
          <w:szCs w:val="22"/>
          <w:bdr w:val="none" w:sz="0" w:space="0" w:color="auto" w:frame="1"/>
        </w:rPr>
        <w:t xml:space="preserve">put in place to support you, your family, and your child to </w:t>
      </w:r>
      <w:r w:rsidR="00BA457A" w:rsidRPr="0024077E">
        <w:rPr>
          <w:rFonts w:ascii="Arial" w:hAnsi="Arial" w:cs="Arial"/>
          <w:color w:val="000000" w:themeColor="text1"/>
          <w:sz w:val="22"/>
          <w:szCs w:val="22"/>
        </w:rPr>
        <w:t xml:space="preserve">prevent further absences. </w:t>
      </w:r>
    </w:p>
    <w:p w14:paraId="53DCBE70" w14:textId="77777777" w:rsidR="00CB4490" w:rsidRDefault="00CB4490" w:rsidP="00A51515">
      <w:pPr>
        <w:pStyle w:val="paragraph"/>
        <w:shd w:val="clear" w:color="auto" w:fill="FFFFFF"/>
        <w:spacing w:before="0" w:beforeAutospacing="0" w:after="0" w:afterAutospacing="0"/>
        <w:jc w:val="both"/>
        <w:textAlignment w:val="baseline"/>
        <w:rPr>
          <w:rFonts w:ascii="Segoe UI" w:hAnsi="Segoe UI" w:cs="Segoe UI"/>
          <w:sz w:val="18"/>
          <w:szCs w:val="18"/>
        </w:rPr>
      </w:pPr>
    </w:p>
    <w:p w14:paraId="745253EA" w14:textId="766901DE" w:rsidR="00A51515" w:rsidRPr="00CB4490" w:rsidRDefault="00A51515" w:rsidP="003345C6">
      <w:pPr>
        <w:pStyle w:val="paragraph"/>
        <w:shd w:val="clear" w:color="auto" w:fill="FFFFFF"/>
        <w:spacing w:before="0" w:beforeAutospacing="0" w:after="0" w:afterAutospacing="0"/>
        <w:jc w:val="both"/>
        <w:textAlignment w:val="baseline"/>
        <w:rPr>
          <w:rFonts w:ascii="Segoe UI" w:hAnsi="Segoe UI" w:cs="Segoe UI"/>
          <w:sz w:val="18"/>
          <w:szCs w:val="18"/>
        </w:rPr>
      </w:pPr>
      <w:r w:rsidRPr="00CB4490">
        <w:rPr>
          <w:rStyle w:val="normaltextrun"/>
          <w:rFonts w:ascii="Arial" w:hAnsi="Arial" w:cs="Arial"/>
          <w:b/>
          <w:bCs/>
          <w:color w:val="000000"/>
          <w:sz w:val="22"/>
          <w:szCs w:val="22"/>
        </w:rPr>
        <w:t>Formalising and intensifying the support</w:t>
      </w:r>
      <w:r w:rsidRPr="00CB4490">
        <w:rPr>
          <w:rStyle w:val="eop"/>
          <w:rFonts w:ascii="Arial" w:hAnsi="Arial" w:cs="Arial"/>
          <w:color w:val="000000"/>
          <w:sz w:val="22"/>
          <w:szCs w:val="22"/>
        </w:rPr>
        <w:t> </w:t>
      </w:r>
      <w:r w:rsidR="0035481D" w:rsidRPr="00CB4490">
        <w:rPr>
          <w:rStyle w:val="eop"/>
          <w:rFonts w:ascii="Arial" w:hAnsi="Arial" w:cs="Arial"/>
          <w:b/>
          <w:bCs/>
          <w:color w:val="000000"/>
          <w:sz w:val="22"/>
          <w:szCs w:val="22"/>
        </w:rPr>
        <w:t xml:space="preserve"> </w:t>
      </w:r>
    </w:p>
    <w:p w14:paraId="156A3A50"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74BD4AC" w14:textId="7527B96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Where voluntary </w:t>
      </w:r>
      <w:r w:rsidR="00374E4E">
        <w:rPr>
          <w:rStyle w:val="normaltextrun"/>
          <w:rFonts w:ascii="Arial" w:hAnsi="Arial" w:cs="Arial"/>
          <w:color w:val="000000"/>
          <w:sz w:val="22"/>
          <w:szCs w:val="22"/>
        </w:rPr>
        <w:t>‘</w:t>
      </w:r>
      <w:r>
        <w:rPr>
          <w:rStyle w:val="normaltextrun"/>
          <w:rFonts w:ascii="Arial" w:hAnsi="Arial" w:cs="Arial"/>
          <w:color w:val="000000"/>
          <w:sz w:val="22"/>
          <w:szCs w:val="22"/>
        </w:rPr>
        <w:t xml:space="preserve">support </w:t>
      </w:r>
      <w:r w:rsidR="00374E4E">
        <w:rPr>
          <w:rStyle w:val="normaltextrun"/>
          <w:rFonts w:ascii="Arial" w:hAnsi="Arial" w:cs="Arial"/>
          <w:color w:val="000000"/>
          <w:sz w:val="22"/>
          <w:szCs w:val="22"/>
        </w:rPr>
        <w:t xml:space="preserve">first’ </w:t>
      </w:r>
      <w:r>
        <w:rPr>
          <w:rStyle w:val="normaltextrun"/>
          <w:rFonts w:ascii="Arial" w:hAnsi="Arial" w:cs="Arial"/>
          <w:color w:val="000000"/>
          <w:sz w:val="22"/>
          <w:szCs w:val="22"/>
        </w:rPr>
        <w:t>has not been effective</w:t>
      </w:r>
      <w:r w:rsidR="00CB449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or </w:t>
      </w:r>
      <w:r w:rsidR="00CB4490">
        <w:rPr>
          <w:rStyle w:val="normaltextrun"/>
          <w:rFonts w:ascii="Arial" w:hAnsi="Arial" w:cs="Arial"/>
          <w:color w:val="000000"/>
          <w:sz w:val="22"/>
          <w:szCs w:val="22"/>
        </w:rPr>
        <w:t xml:space="preserve">it </w:t>
      </w:r>
      <w:r>
        <w:rPr>
          <w:rStyle w:val="normaltextrun"/>
          <w:rFonts w:ascii="Arial" w:hAnsi="Arial" w:cs="Arial"/>
          <w:color w:val="000000"/>
          <w:sz w:val="22"/>
          <w:szCs w:val="22"/>
        </w:rPr>
        <w:t>has not been engaged with, we will work with partners, including</w:t>
      </w:r>
      <w:r w:rsidR="00435EB2">
        <w:rPr>
          <w:rStyle w:val="normaltextrun"/>
          <w:rFonts w:ascii="Arial" w:hAnsi="Arial" w:cs="Arial"/>
          <w:color w:val="000000"/>
          <w:sz w:val="22"/>
          <w:szCs w:val="22"/>
        </w:rPr>
        <w:t xml:space="preserve"> </w:t>
      </w:r>
      <w:r w:rsidR="00CB4490">
        <w:rPr>
          <w:rStyle w:val="normaltextrun"/>
          <w:rFonts w:ascii="Arial" w:hAnsi="Arial" w:cs="Arial"/>
          <w:color w:val="000000"/>
          <w:sz w:val="22"/>
          <w:szCs w:val="22"/>
        </w:rPr>
        <w:t>Gloucestershire County Council</w:t>
      </w:r>
      <w:r>
        <w:rPr>
          <w:rStyle w:val="normaltextrun"/>
          <w:rFonts w:ascii="Arial" w:hAnsi="Arial" w:cs="Arial"/>
          <w:color w:val="000000"/>
          <w:sz w:val="22"/>
          <w:szCs w:val="22"/>
        </w:rPr>
        <w:t>, to formalise and intensify the support</w:t>
      </w:r>
      <w:r w:rsidR="00BA457A">
        <w:rPr>
          <w:rStyle w:val="normaltextrun"/>
          <w:rFonts w:ascii="Arial" w:hAnsi="Arial" w:cs="Arial"/>
          <w:color w:val="000000"/>
          <w:sz w:val="22"/>
          <w:szCs w:val="22"/>
        </w:rPr>
        <w:t>, this could include one of the following measures:</w:t>
      </w:r>
    </w:p>
    <w:p w14:paraId="232A9A83" w14:textId="33D13504" w:rsidR="00A51515" w:rsidRDefault="00A51515"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w:t>
      </w:r>
    </w:p>
    <w:p w14:paraId="7BEBA215" w14:textId="7FE90FF9" w:rsidR="00B91EE6" w:rsidRPr="0042628A" w:rsidRDefault="003345C6" w:rsidP="00A51515">
      <w:pPr>
        <w:pStyle w:val="paragraph"/>
        <w:numPr>
          <w:ilvl w:val="0"/>
          <w:numId w:val="8"/>
        </w:numPr>
        <w:shd w:val="clear" w:color="auto" w:fill="FFFFFF"/>
        <w:spacing w:before="0" w:beforeAutospacing="0" w:after="0" w:afterAutospacing="0"/>
        <w:jc w:val="both"/>
        <w:textAlignment w:val="baseline"/>
        <w:rPr>
          <w:rFonts w:ascii="Segoe UI" w:hAnsi="Segoe UI" w:cs="Segoe UI"/>
          <w:sz w:val="18"/>
          <w:szCs w:val="18"/>
        </w:rPr>
      </w:pPr>
      <w:r w:rsidRPr="0042628A">
        <w:rPr>
          <w:rStyle w:val="eop"/>
          <w:rFonts w:ascii="Arial" w:hAnsi="Arial" w:cs="Arial"/>
          <w:color w:val="000000"/>
          <w:sz w:val="22"/>
          <w:szCs w:val="22"/>
        </w:rPr>
        <w:t xml:space="preserve">Notice to Improve </w:t>
      </w:r>
    </w:p>
    <w:p w14:paraId="347646C4" w14:textId="4022E4E1" w:rsidR="00A51515" w:rsidRDefault="00435EB2"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w:t>
      </w:r>
      <w:r w:rsidR="00A51515">
        <w:rPr>
          <w:rStyle w:val="normaltextrun"/>
          <w:rFonts w:ascii="Arial" w:hAnsi="Arial" w:cs="Arial"/>
          <w:color w:val="000000"/>
          <w:sz w:val="22"/>
          <w:szCs w:val="22"/>
        </w:rPr>
        <w:t xml:space="preserve">a pupil has 10 or more </w:t>
      </w:r>
      <w:r w:rsidR="00E9755A">
        <w:rPr>
          <w:rStyle w:val="normaltextrun"/>
          <w:rFonts w:ascii="Arial" w:hAnsi="Arial" w:cs="Arial"/>
          <w:color w:val="000000"/>
          <w:sz w:val="22"/>
          <w:szCs w:val="22"/>
        </w:rPr>
        <w:t xml:space="preserve">sessions of </w:t>
      </w:r>
      <w:r w:rsidR="00A51515">
        <w:rPr>
          <w:rStyle w:val="normaltextrun"/>
          <w:rFonts w:ascii="Arial" w:hAnsi="Arial" w:cs="Arial"/>
          <w:color w:val="000000"/>
          <w:sz w:val="22"/>
          <w:szCs w:val="22"/>
        </w:rPr>
        <w:t xml:space="preserve">unauthorised absence within 10 school weeks, </w:t>
      </w:r>
      <w:r w:rsidR="00374E4E">
        <w:rPr>
          <w:rStyle w:val="normaltextrun"/>
          <w:rFonts w:ascii="Arial" w:hAnsi="Arial" w:cs="Arial"/>
          <w:color w:val="000000"/>
          <w:sz w:val="22"/>
          <w:szCs w:val="22"/>
        </w:rPr>
        <w:t xml:space="preserve">you </w:t>
      </w:r>
      <w:r w:rsidR="00A51515">
        <w:rPr>
          <w:rStyle w:val="normaltextrun"/>
          <w:rFonts w:ascii="Arial" w:hAnsi="Arial" w:cs="Arial"/>
          <w:color w:val="000000"/>
          <w:sz w:val="22"/>
          <w:szCs w:val="22"/>
        </w:rPr>
        <w:t xml:space="preserve">may receive </w:t>
      </w:r>
      <w:r w:rsidR="00A51515" w:rsidRPr="003345C6">
        <w:rPr>
          <w:rStyle w:val="normaltextrun"/>
          <w:rFonts w:ascii="Arial" w:hAnsi="Arial" w:cs="Arial"/>
          <w:color w:val="000000"/>
          <w:sz w:val="22"/>
          <w:szCs w:val="22"/>
        </w:rPr>
        <w:t>a </w:t>
      </w:r>
      <w:r w:rsidR="00A51515" w:rsidRPr="003345C6">
        <w:rPr>
          <w:rStyle w:val="normaltextrun"/>
          <w:rFonts w:ascii="Arial" w:hAnsi="Arial" w:cs="Arial"/>
          <w:i/>
          <w:iCs/>
          <w:color w:val="000000"/>
          <w:sz w:val="22"/>
          <w:szCs w:val="22"/>
        </w:rPr>
        <w:t>‘Notice to Improve’</w:t>
      </w:r>
      <w:r w:rsidR="00A51515">
        <w:rPr>
          <w:rStyle w:val="normaltextrun"/>
          <w:rFonts w:ascii="Arial" w:hAnsi="Arial" w:cs="Arial"/>
          <w:color w:val="000000"/>
          <w:sz w:val="22"/>
          <w:szCs w:val="22"/>
        </w:rPr>
        <w:t xml:space="preserve"> notification</w:t>
      </w:r>
      <w:r w:rsidR="003345C6">
        <w:rPr>
          <w:rStyle w:val="normaltextrun"/>
          <w:rFonts w:ascii="Arial" w:hAnsi="Arial" w:cs="Arial"/>
          <w:color w:val="000000"/>
          <w:sz w:val="22"/>
          <w:szCs w:val="22"/>
        </w:rPr>
        <w:t xml:space="preserve">, </w:t>
      </w:r>
      <w:r w:rsidR="00A51515">
        <w:rPr>
          <w:rStyle w:val="normaltextrun"/>
          <w:rFonts w:ascii="Arial" w:hAnsi="Arial" w:cs="Arial"/>
          <w:color w:val="000000"/>
          <w:sz w:val="22"/>
          <w:szCs w:val="22"/>
        </w:rPr>
        <w:t xml:space="preserve">sent via email on behalf of the school and issued by </w:t>
      </w:r>
      <w:r w:rsidR="0074518D">
        <w:rPr>
          <w:rStyle w:val="normaltextrun"/>
          <w:rFonts w:ascii="Arial" w:hAnsi="Arial" w:cs="Arial"/>
          <w:color w:val="000000"/>
          <w:sz w:val="22"/>
          <w:szCs w:val="22"/>
        </w:rPr>
        <w:t xml:space="preserve">Gloucestershire County Council. </w:t>
      </w:r>
      <w:r w:rsidR="00A51515">
        <w:rPr>
          <w:rStyle w:val="normaltextrun"/>
          <w:rFonts w:ascii="Arial" w:hAnsi="Arial" w:cs="Arial"/>
          <w:color w:val="000000"/>
          <w:sz w:val="22"/>
          <w:szCs w:val="22"/>
        </w:rPr>
        <w:t>Each day of absence is recorded as two sessions (morning and afternoon). Unauthorised absences include:</w:t>
      </w:r>
      <w:r w:rsidR="00A51515">
        <w:rPr>
          <w:rStyle w:val="eop"/>
          <w:rFonts w:ascii="Arial" w:hAnsi="Arial" w:cs="Arial"/>
          <w:color w:val="000000"/>
          <w:sz w:val="22"/>
          <w:szCs w:val="22"/>
        </w:rPr>
        <w:t> </w:t>
      </w:r>
    </w:p>
    <w:p w14:paraId="31DD12C3" w14:textId="77777777" w:rsid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Fonts w:ascii="Arial" w:hAnsi="Arial" w:cs="Arial"/>
          <w:sz w:val="22"/>
          <w:szCs w:val="22"/>
        </w:rPr>
      </w:pPr>
      <w:r>
        <w:rPr>
          <w:rStyle w:val="normaltextrun"/>
          <w:rFonts w:ascii="Arial" w:hAnsi="Arial" w:cs="Arial"/>
          <w:color w:val="000000"/>
          <w:sz w:val="22"/>
          <w:szCs w:val="22"/>
        </w:rPr>
        <w:t>unauthorised absence</w:t>
      </w:r>
      <w:r w:rsidR="00435EB2">
        <w:rPr>
          <w:rStyle w:val="normaltextrun"/>
          <w:rFonts w:ascii="Arial" w:hAnsi="Arial" w:cs="Arial"/>
          <w:color w:val="000000"/>
          <w:sz w:val="22"/>
          <w:szCs w:val="22"/>
        </w:rPr>
        <w:t xml:space="preserve">, </w:t>
      </w:r>
      <w:r>
        <w:rPr>
          <w:rStyle w:val="normaltextrun"/>
          <w:rFonts w:ascii="Arial" w:hAnsi="Arial" w:cs="Arial"/>
          <w:color w:val="000000"/>
          <w:sz w:val="22"/>
          <w:szCs w:val="22"/>
        </w:rPr>
        <w:t>where there is no reasonable circumstance for the absence taking place</w:t>
      </w:r>
      <w:r w:rsidR="00E9755A">
        <w:rPr>
          <w:rStyle w:val="normaltextrun"/>
          <w:rFonts w:ascii="Arial" w:hAnsi="Arial" w:cs="Arial"/>
          <w:color w:val="000000"/>
          <w:sz w:val="22"/>
          <w:szCs w:val="22"/>
        </w:rPr>
        <w:t>;</w:t>
      </w:r>
      <w:r>
        <w:rPr>
          <w:rStyle w:val="eop"/>
          <w:rFonts w:ascii="Arial" w:hAnsi="Arial" w:cs="Arial"/>
          <w:color w:val="000000"/>
          <w:sz w:val="22"/>
          <w:szCs w:val="22"/>
        </w:rPr>
        <w:t> </w:t>
      </w:r>
    </w:p>
    <w:p w14:paraId="6E181ED6" w14:textId="77777777" w:rsid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Fonts w:ascii="Arial" w:hAnsi="Arial" w:cs="Arial"/>
          <w:sz w:val="22"/>
          <w:szCs w:val="22"/>
        </w:rPr>
      </w:pPr>
      <w:r w:rsidRPr="0042628A">
        <w:rPr>
          <w:rStyle w:val="normaltextrun"/>
          <w:rFonts w:ascii="Arial" w:hAnsi="Arial" w:cs="Arial"/>
          <w:color w:val="000000"/>
          <w:sz w:val="22"/>
          <w:szCs w:val="22"/>
        </w:rPr>
        <w:t>arriving late after the register has closed</w:t>
      </w:r>
      <w:r w:rsidR="00435EB2" w:rsidRPr="0042628A">
        <w:rPr>
          <w:rStyle w:val="normaltextrun"/>
          <w:rFonts w:ascii="Arial" w:hAnsi="Arial" w:cs="Arial"/>
          <w:color w:val="000000"/>
          <w:sz w:val="22"/>
          <w:szCs w:val="22"/>
        </w:rPr>
        <w:t>; or</w:t>
      </w:r>
    </w:p>
    <w:p w14:paraId="15D3A620" w14:textId="48A14670" w:rsidR="00A51515" w:rsidRPr="0042628A" w:rsidRDefault="00A51515" w:rsidP="0042628A">
      <w:pPr>
        <w:pStyle w:val="paragraph"/>
        <w:numPr>
          <w:ilvl w:val="1"/>
          <w:numId w:val="8"/>
        </w:numPr>
        <w:shd w:val="clear" w:color="auto" w:fill="FFFFFF"/>
        <w:spacing w:before="0" w:beforeAutospacing="0" w:after="0" w:afterAutospacing="0"/>
        <w:ind w:hanging="796"/>
        <w:jc w:val="both"/>
        <w:textAlignment w:val="baseline"/>
        <w:rPr>
          <w:rStyle w:val="eop"/>
          <w:rFonts w:ascii="Arial" w:hAnsi="Arial" w:cs="Arial"/>
          <w:sz w:val="22"/>
          <w:szCs w:val="22"/>
        </w:rPr>
      </w:pPr>
      <w:r w:rsidRPr="0042628A">
        <w:rPr>
          <w:rStyle w:val="normaltextrun"/>
          <w:rFonts w:ascii="Arial" w:hAnsi="Arial" w:cs="Arial"/>
          <w:color w:val="000000"/>
          <w:sz w:val="22"/>
          <w:szCs w:val="22"/>
        </w:rPr>
        <w:t>a combination of these</w:t>
      </w:r>
      <w:r w:rsidR="00435EB2" w:rsidRPr="0042628A">
        <w:rPr>
          <w:rStyle w:val="normaltextrun"/>
          <w:rFonts w:ascii="Arial" w:hAnsi="Arial" w:cs="Arial"/>
          <w:color w:val="000000"/>
          <w:sz w:val="22"/>
          <w:szCs w:val="22"/>
        </w:rPr>
        <w:t>,</w:t>
      </w:r>
      <w:r w:rsidRPr="0042628A">
        <w:rPr>
          <w:rStyle w:val="normaltextrun"/>
          <w:rFonts w:ascii="Arial" w:hAnsi="Arial" w:cs="Arial"/>
          <w:color w:val="000000"/>
          <w:sz w:val="22"/>
          <w:szCs w:val="22"/>
        </w:rPr>
        <w:t xml:space="preserve"> with holidays taken during term time</w:t>
      </w:r>
      <w:r w:rsidR="00E9755A" w:rsidRPr="0042628A">
        <w:rPr>
          <w:rStyle w:val="eop"/>
          <w:rFonts w:ascii="Arial" w:hAnsi="Arial" w:cs="Arial"/>
          <w:color w:val="000000"/>
          <w:sz w:val="22"/>
          <w:szCs w:val="22"/>
        </w:rPr>
        <w:t>.</w:t>
      </w:r>
    </w:p>
    <w:p w14:paraId="0818D8BA" w14:textId="77777777" w:rsidR="00BA457A" w:rsidRDefault="00BA457A" w:rsidP="00BA457A">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p>
    <w:p w14:paraId="05989A76" w14:textId="77777777" w:rsidR="00374E4E" w:rsidRDefault="00BA457A"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These 10 weeks can span different terms, academic years, and even different educational settings, such as transitions to secondary school or in-year school changes. </w:t>
      </w:r>
    </w:p>
    <w:p w14:paraId="2360EDD4" w14:textId="77777777" w:rsidR="00374E4E" w:rsidRDefault="00374E4E" w:rsidP="00BA457A">
      <w:pPr>
        <w:pStyle w:val="xxmsonormal"/>
        <w:shd w:val="clear" w:color="auto" w:fill="FFFFFF" w:themeFill="background1"/>
        <w:spacing w:before="0" w:beforeAutospacing="0" w:after="0" w:afterAutospacing="0"/>
        <w:rPr>
          <w:rFonts w:ascii="Arial" w:hAnsi="Arial" w:cs="Arial"/>
          <w:color w:val="000000"/>
          <w:sz w:val="22"/>
          <w:szCs w:val="22"/>
          <w:bdr w:val="none" w:sz="0" w:space="0" w:color="auto" w:frame="1"/>
        </w:rPr>
      </w:pPr>
    </w:p>
    <w:p w14:paraId="07412477" w14:textId="31789538" w:rsidR="00BA457A" w:rsidRPr="00882F68" w:rsidRDefault="00374E4E" w:rsidP="00BA457A">
      <w:pPr>
        <w:pStyle w:val="xxmsonormal"/>
        <w:shd w:val="clear" w:color="auto" w:fill="FFFFFF" w:themeFill="background1"/>
        <w:spacing w:before="0" w:beforeAutospacing="0" w:after="0" w:afterAutospacing="0"/>
        <w:rPr>
          <w:rFonts w:ascii="Arial" w:hAnsi="Arial" w:cs="Arial"/>
          <w:i/>
          <w:iCs/>
          <w:color w:val="000000" w:themeColor="text1"/>
          <w:sz w:val="22"/>
          <w:szCs w:val="22"/>
        </w:rPr>
      </w:pPr>
      <w:r>
        <w:rPr>
          <w:rFonts w:ascii="Arial" w:hAnsi="Arial" w:cs="Arial"/>
          <w:color w:val="000000"/>
          <w:sz w:val="22"/>
          <w:szCs w:val="22"/>
          <w:bdr w:val="none" w:sz="0" w:space="0" w:color="auto" w:frame="1"/>
        </w:rPr>
        <w:t xml:space="preserve">Example: </w:t>
      </w:r>
      <w:r w:rsidR="00BA457A" w:rsidRPr="00882F68">
        <w:rPr>
          <w:rFonts w:ascii="Arial" w:hAnsi="Arial" w:cs="Arial"/>
          <w:i/>
          <w:iCs/>
          <w:color w:val="000000"/>
          <w:sz w:val="22"/>
          <w:szCs w:val="22"/>
          <w:bdr w:val="none" w:sz="0" w:space="0" w:color="auto" w:frame="1"/>
        </w:rPr>
        <w:t>if your child misses 3 days of school for a holiday in July (6 sessions) and is late after the register closes on 4 occasions (4 sessions) between September and October, you may be issued a ‘Notice to Improve’ notification.  </w:t>
      </w:r>
    </w:p>
    <w:p w14:paraId="6920A2FF" w14:textId="77777777" w:rsidR="00BA457A" w:rsidRPr="008C605F" w:rsidRDefault="00BA457A" w:rsidP="00BA457A">
      <w:pPr>
        <w:pStyle w:val="xxmsonormal"/>
        <w:shd w:val="clear" w:color="auto" w:fill="FFFFFF" w:themeFill="background1"/>
        <w:spacing w:before="0" w:beforeAutospacing="0" w:after="0" w:afterAutospacing="0"/>
        <w:rPr>
          <w:rFonts w:ascii="Arial" w:hAnsi="Arial" w:cs="Arial"/>
          <w:color w:val="000000" w:themeColor="text1"/>
          <w:sz w:val="22"/>
          <w:szCs w:val="22"/>
        </w:rPr>
      </w:pPr>
    </w:p>
    <w:p w14:paraId="57D45156" w14:textId="729747A3" w:rsidR="00BA457A" w:rsidRDefault="00BA457A" w:rsidP="00BA457A">
      <w:pPr>
        <w:pStyle w:val="paragraph"/>
        <w:shd w:val="clear" w:color="auto" w:fill="FFFFFF"/>
        <w:spacing w:before="0" w:beforeAutospacing="0" w:after="0" w:afterAutospacing="0"/>
        <w:jc w:val="both"/>
        <w:textAlignment w:val="baseline"/>
        <w:rPr>
          <w:rFonts w:ascii="Arial" w:hAnsi="Arial" w:cs="Arial"/>
          <w:sz w:val="22"/>
          <w:szCs w:val="22"/>
        </w:rPr>
      </w:pPr>
      <w:r w:rsidRPr="008C605F">
        <w:rPr>
          <w:rFonts w:ascii="Arial" w:hAnsi="Arial" w:cs="Arial"/>
          <w:color w:val="000000"/>
          <w:sz w:val="22"/>
          <w:szCs w:val="22"/>
          <w:bdr w:val="none" w:sz="0" w:space="0" w:color="auto" w:frame="1"/>
        </w:rPr>
        <w:lastRenderedPageBreak/>
        <w:t xml:space="preserve">The ‘Notice to Improve’ notification will set out the expectations and period notice for the improvement of attendance such as 'no further unauthorised absences'.  Should the expectations not be met in the improvement period, then a </w:t>
      </w:r>
      <w:r w:rsidRPr="0042628A">
        <w:rPr>
          <w:rFonts w:ascii="Arial" w:hAnsi="Arial" w:cs="Arial"/>
          <w:color w:val="000000"/>
          <w:sz w:val="22"/>
          <w:szCs w:val="22"/>
          <w:bdr w:val="none" w:sz="0" w:space="0" w:color="auto" w:frame="1"/>
        </w:rPr>
        <w:t>Penalty Notice</w:t>
      </w:r>
      <w:r w:rsidRPr="008C605F">
        <w:rPr>
          <w:rFonts w:ascii="Arial" w:hAnsi="Arial" w:cs="Arial"/>
          <w:color w:val="000000"/>
          <w:sz w:val="22"/>
          <w:szCs w:val="22"/>
          <w:bdr w:val="none" w:sz="0" w:space="0" w:color="auto" w:frame="1"/>
        </w:rPr>
        <w:t xml:space="preserve"> may then be requested </w:t>
      </w:r>
      <w:r w:rsidR="002F68EE">
        <w:rPr>
          <w:rFonts w:ascii="Arial" w:hAnsi="Arial" w:cs="Arial"/>
          <w:color w:val="000000"/>
          <w:sz w:val="22"/>
          <w:szCs w:val="22"/>
          <w:bdr w:val="none" w:sz="0" w:space="0" w:color="auto" w:frame="1"/>
        </w:rPr>
        <w:t xml:space="preserve">and issued </w:t>
      </w:r>
      <w:r w:rsidRPr="008C605F">
        <w:rPr>
          <w:rFonts w:ascii="Arial" w:hAnsi="Arial" w:cs="Arial"/>
          <w:color w:val="000000"/>
          <w:sz w:val="22"/>
          <w:szCs w:val="22"/>
          <w:bdr w:val="none" w:sz="0" w:space="0" w:color="auto" w:frame="1"/>
        </w:rPr>
        <w:t xml:space="preserve">by the school and </w:t>
      </w:r>
      <w:r w:rsidR="002F68EE">
        <w:rPr>
          <w:rFonts w:ascii="Arial" w:hAnsi="Arial" w:cs="Arial"/>
          <w:color w:val="000000"/>
          <w:sz w:val="22"/>
          <w:szCs w:val="22"/>
          <w:bdr w:val="none" w:sz="0" w:space="0" w:color="auto" w:frame="1"/>
        </w:rPr>
        <w:t xml:space="preserve">County Council </w:t>
      </w:r>
      <w:r w:rsidRPr="008C605F">
        <w:rPr>
          <w:rFonts w:ascii="Arial" w:hAnsi="Arial" w:cs="Arial"/>
          <w:color w:val="000000"/>
          <w:sz w:val="22"/>
          <w:szCs w:val="22"/>
          <w:bdr w:val="none" w:sz="0" w:space="0" w:color="auto" w:frame="1"/>
        </w:rPr>
        <w:t>to each parent</w:t>
      </w:r>
      <w:r>
        <w:rPr>
          <w:rFonts w:ascii="Arial" w:hAnsi="Arial" w:cs="Arial"/>
          <w:color w:val="000000"/>
          <w:sz w:val="22"/>
          <w:szCs w:val="22"/>
          <w:bdr w:val="none" w:sz="0" w:space="0" w:color="auto" w:frame="1"/>
        </w:rPr>
        <w:t>/carer</w:t>
      </w:r>
      <w:r w:rsidRPr="008C605F">
        <w:rPr>
          <w:rFonts w:ascii="Arial" w:hAnsi="Arial" w:cs="Arial"/>
          <w:color w:val="000000"/>
          <w:sz w:val="22"/>
          <w:szCs w:val="22"/>
          <w:bdr w:val="none" w:sz="0" w:space="0" w:color="auto" w:frame="1"/>
        </w:rPr>
        <w:t xml:space="preserve"> responsible for the child.</w:t>
      </w:r>
    </w:p>
    <w:p w14:paraId="7398CD19" w14:textId="77777777" w:rsidR="00A51515" w:rsidRDefault="00A51515" w:rsidP="00A51515">
      <w:pPr>
        <w:pStyle w:val="paragraph"/>
        <w:shd w:val="clear" w:color="auto" w:fill="FFFFFF"/>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sz w:val="22"/>
          <w:szCs w:val="22"/>
        </w:rPr>
        <w:t> </w:t>
      </w:r>
    </w:p>
    <w:p w14:paraId="7AD94455" w14:textId="492F3310" w:rsidR="003345C6" w:rsidRPr="00882F68" w:rsidRDefault="003345C6" w:rsidP="006541F7">
      <w:pPr>
        <w:pStyle w:val="paragraph"/>
        <w:shd w:val="clear" w:color="auto" w:fill="FFFFFF"/>
        <w:spacing w:before="0" w:beforeAutospacing="0" w:after="0" w:afterAutospacing="0"/>
        <w:jc w:val="both"/>
        <w:textAlignment w:val="baseline"/>
        <w:rPr>
          <w:rStyle w:val="eop"/>
          <w:rFonts w:ascii="Arial" w:hAnsi="Arial" w:cs="Arial"/>
          <w:b/>
          <w:bCs/>
          <w:color w:val="000000"/>
          <w:sz w:val="22"/>
          <w:szCs w:val="22"/>
        </w:rPr>
      </w:pPr>
      <w:r w:rsidRPr="00882F68">
        <w:rPr>
          <w:rStyle w:val="eop"/>
          <w:rFonts w:ascii="Arial" w:hAnsi="Arial" w:cs="Arial"/>
          <w:b/>
          <w:bCs/>
          <w:color w:val="000000"/>
          <w:sz w:val="22"/>
          <w:szCs w:val="22"/>
        </w:rPr>
        <w:t>Penalty Notice</w:t>
      </w:r>
    </w:p>
    <w:p w14:paraId="27D2835D" w14:textId="67818747" w:rsidR="0042628A" w:rsidRDefault="003E1AB9" w:rsidP="0042628A">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A</w:t>
      </w:r>
      <w:r w:rsidR="00AA1037">
        <w:rPr>
          <w:rStyle w:val="normaltextrun"/>
          <w:rFonts w:ascii="Arial" w:hAnsi="Arial" w:cs="Arial"/>
          <w:color w:val="000000"/>
          <w:sz w:val="22"/>
          <w:szCs w:val="22"/>
        </w:rPr>
        <w:t>s</w:t>
      </w:r>
      <w:r>
        <w:rPr>
          <w:rStyle w:val="normaltextrun"/>
          <w:rFonts w:ascii="Arial" w:hAnsi="Arial" w:cs="Arial"/>
          <w:color w:val="000000"/>
          <w:sz w:val="22"/>
          <w:szCs w:val="22"/>
        </w:rPr>
        <w:t xml:space="preserve"> stated above penalty notices will usually be issued when a no</w:t>
      </w:r>
      <w:r w:rsidR="00AA1037">
        <w:rPr>
          <w:rStyle w:val="normaltextrun"/>
          <w:rFonts w:ascii="Arial" w:hAnsi="Arial" w:cs="Arial"/>
          <w:color w:val="000000"/>
          <w:sz w:val="22"/>
          <w:szCs w:val="22"/>
        </w:rPr>
        <w:t xml:space="preserve">tice to improve has not been effective, however, they </w:t>
      </w:r>
      <w:r w:rsidR="00020A0C">
        <w:rPr>
          <w:rStyle w:val="normaltextrun"/>
          <w:rFonts w:ascii="Arial" w:hAnsi="Arial" w:cs="Arial"/>
          <w:color w:val="000000"/>
          <w:sz w:val="22"/>
          <w:szCs w:val="22"/>
        </w:rPr>
        <w:t>may</w:t>
      </w:r>
      <w:r w:rsidR="00AA1037">
        <w:rPr>
          <w:rStyle w:val="normaltextrun"/>
          <w:rFonts w:ascii="Arial" w:hAnsi="Arial" w:cs="Arial"/>
          <w:color w:val="000000"/>
          <w:sz w:val="22"/>
          <w:szCs w:val="22"/>
        </w:rPr>
        <w:t xml:space="preserve"> also be issued </w:t>
      </w:r>
      <w:r w:rsidR="00331F70">
        <w:rPr>
          <w:rStyle w:val="normaltextrun"/>
          <w:rFonts w:ascii="Arial" w:hAnsi="Arial" w:cs="Arial"/>
          <w:color w:val="000000"/>
          <w:sz w:val="22"/>
          <w:szCs w:val="22"/>
        </w:rPr>
        <w:t>directly</w:t>
      </w:r>
      <w:r w:rsidR="00AA1037">
        <w:rPr>
          <w:rStyle w:val="normaltextrun"/>
          <w:rFonts w:ascii="Arial" w:hAnsi="Arial" w:cs="Arial"/>
          <w:color w:val="000000"/>
          <w:sz w:val="22"/>
          <w:szCs w:val="22"/>
        </w:rPr>
        <w:t xml:space="preserve"> </w:t>
      </w:r>
      <w:r w:rsidR="00020A0C">
        <w:rPr>
          <w:rStyle w:val="normaltextrun"/>
          <w:rFonts w:ascii="Arial" w:hAnsi="Arial" w:cs="Arial"/>
          <w:color w:val="000000"/>
          <w:sz w:val="22"/>
          <w:szCs w:val="22"/>
        </w:rPr>
        <w:t xml:space="preserve">for </w:t>
      </w:r>
      <w:r w:rsidR="0042628A">
        <w:rPr>
          <w:rStyle w:val="normaltextrun"/>
          <w:rFonts w:ascii="Arial" w:hAnsi="Arial" w:cs="Arial"/>
          <w:color w:val="000000"/>
          <w:sz w:val="22"/>
          <w:szCs w:val="22"/>
        </w:rPr>
        <w:t>a</w:t>
      </w:r>
      <w:r w:rsidR="0042628A" w:rsidRPr="00BA457A">
        <w:rPr>
          <w:rStyle w:val="normaltextrun"/>
          <w:rFonts w:ascii="Arial" w:hAnsi="Arial" w:cs="Arial"/>
          <w:color w:val="000000"/>
          <w:sz w:val="22"/>
          <w:szCs w:val="22"/>
        </w:rPr>
        <w:t xml:space="preserve">ny holiday-related absence </w:t>
      </w:r>
      <w:r w:rsidR="0042628A" w:rsidRPr="00BA457A">
        <w:rPr>
          <w:rStyle w:val="normaltextrun"/>
          <w:rFonts w:ascii="Arial" w:hAnsi="Arial" w:cs="Arial"/>
          <w:sz w:val="22"/>
          <w:szCs w:val="22"/>
        </w:rPr>
        <w:t>that includes 10 sessions in 10 weeks</w:t>
      </w:r>
      <w:r w:rsidR="0042628A" w:rsidRPr="00BA457A">
        <w:rPr>
          <w:rStyle w:val="normaltextrun"/>
          <w:rFonts w:ascii="Arial" w:hAnsi="Arial" w:cs="Arial"/>
          <w:color w:val="000000"/>
          <w:sz w:val="22"/>
          <w:szCs w:val="22"/>
        </w:rPr>
        <w:t>.</w:t>
      </w:r>
    </w:p>
    <w:p w14:paraId="0E5469A6" w14:textId="77777777" w:rsidR="0042628A" w:rsidRDefault="0042628A" w:rsidP="0042628A">
      <w:pPr>
        <w:pStyle w:val="paragraph"/>
        <w:shd w:val="clear" w:color="auto" w:fill="FFFFFF"/>
        <w:spacing w:before="0" w:beforeAutospacing="0" w:after="0" w:afterAutospacing="0"/>
        <w:jc w:val="both"/>
        <w:textAlignment w:val="baseline"/>
        <w:rPr>
          <w:rFonts w:ascii="Segoe UI" w:hAnsi="Segoe UI" w:cs="Segoe UI"/>
          <w:sz w:val="18"/>
          <w:szCs w:val="18"/>
        </w:rPr>
      </w:pPr>
    </w:p>
    <w:p w14:paraId="483EE801" w14:textId="78737CBD" w:rsidR="0042628A" w:rsidRDefault="00E532D7" w:rsidP="0042628A">
      <w:pPr>
        <w:pStyle w:val="paragraph"/>
        <w:shd w:val="clear" w:color="auto" w:fill="FFFFFF"/>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Schools</w:t>
      </w:r>
      <w:r w:rsidR="0089586C">
        <w:rPr>
          <w:rStyle w:val="normaltextrun"/>
          <w:rFonts w:ascii="Arial" w:hAnsi="Arial" w:cs="Arial"/>
          <w:color w:val="000000"/>
          <w:sz w:val="22"/>
          <w:szCs w:val="22"/>
        </w:rPr>
        <w:t xml:space="preserve"> </w:t>
      </w:r>
      <w:r w:rsidR="0042628A">
        <w:rPr>
          <w:rStyle w:val="normaltextrun"/>
          <w:rFonts w:ascii="Arial" w:hAnsi="Arial" w:cs="Arial"/>
          <w:color w:val="000000"/>
          <w:sz w:val="22"/>
          <w:szCs w:val="22"/>
        </w:rPr>
        <w:t xml:space="preserve">are </w:t>
      </w:r>
      <w:r w:rsidR="0042628A" w:rsidRPr="00E9755A">
        <w:rPr>
          <w:rStyle w:val="normaltextrun"/>
          <w:rFonts w:ascii="Arial" w:hAnsi="Arial" w:cs="Arial"/>
          <w:i/>
          <w:iCs/>
          <w:color w:val="000000"/>
          <w:sz w:val="22"/>
          <w:szCs w:val="22"/>
        </w:rPr>
        <w:t xml:space="preserve">not </w:t>
      </w:r>
      <w:r w:rsidR="0042628A">
        <w:rPr>
          <w:rStyle w:val="normaltextrun"/>
          <w:rFonts w:ascii="Arial" w:hAnsi="Arial" w:cs="Arial"/>
          <w:color w:val="000000"/>
          <w:sz w:val="22"/>
          <w:szCs w:val="22"/>
        </w:rPr>
        <w:t>permitted to approve term-time holidays except in genuinely exceptional circumstances, and must consider each application for a leave of absence individually, before making a decision. </w:t>
      </w:r>
      <w:r w:rsidR="0042628A">
        <w:rPr>
          <w:rStyle w:val="eop"/>
          <w:rFonts w:ascii="Arial" w:hAnsi="Arial" w:cs="Arial"/>
          <w:color w:val="000000"/>
          <w:sz w:val="22"/>
          <w:szCs w:val="22"/>
        </w:rPr>
        <w:t> </w:t>
      </w:r>
    </w:p>
    <w:p w14:paraId="36C06442" w14:textId="0C4C9F4F" w:rsidR="00A938EB" w:rsidRPr="0042628A" w:rsidRDefault="0042628A" w:rsidP="00A51515">
      <w:pPr>
        <w:pStyle w:val="paragraph"/>
        <w:shd w:val="clear" w:color="auto" w:fill="FFFFFF"/>
        <w:spacing w:before="0" w:beforeAutospacing="0" w:after="0" w:afterAutospacing="0"/>
        <w:jc w:val="both"/>
        <w:textAlignment w:val="baseline"/>
        <w:rPr>
          <w:rStyle w:val="eop"/>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D124ED" w14:textId="148DFA84"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From September 2024, the penalty </w:t>
      </w:r>
      <w:r w:rsidR="0074518D">
        <w:rPr>
          <w:rStyle w:val="normaltextrun"/>
          <w:rFonts w:ascii="Arial" w:hAnsi="Arial" w:cs="Arial"/>
          <w:color w:val="000000"/>
          <w:sz w:val="22"/>
          <w:szCs w:val="22"/>
        </w:rPr>
        <w:t>fine</w:t>
      </w:r>
      <w:r>
        <w:rPr>
          <w:rStyle w:val="normaltextrun"/>
          <w:rFonts w:ascii="Arial" w:hAnsi="Arial" w:cs="Arial"/>
          <w:color w:val="000000"/>
          <w:sz w:val="22"/>
          <w:szCs w:val="22"/>
        </w:rPr>
        <w:t xml:space="preserve"> </w:t>
      </w:r>
      <w:r w:rsidR="0074518D">
        <w:rPr>
          <w:rStyle w:val="normaltextrun"/>
          <w:rFonts w:ascii="Arial" w:hAnsi="Arial" w:cs="Arial"/>
          <w:color w:val="000000"/>
          <w:sz w:val="22"/>
          <w:szCs w:val="22"/>
        </w:rPr>
        <w:t xml:space="preserve">is </w:t>
      </w:r>
      <w:r>
        <w:rPr>
          <w:rStyle w:val="normaltextrun"/>
          <w:rFonts w:ascii="Arial" w:hAnsi="Arial" w:cs="Arial"/>
          <w:color w:val="000000"/>
          <w:sz w:val="22"/>
          <w:szCs w:val="22"/>
        </w:rPr>
        <w:t>£160 (reduced to £80 if paid within 21 days for the first offence). If a parent receives a second penalty notice within a three-year</w:t>
      </w:r>
      <w:r w:rsidR="0074518D">
        <w:rPr>
          <w:rStyle w:val="normaltextrun"/>
          <w:rFonts w:ascii="Arial" w:hAnsi="Arial" w:cs="Arial"/>
          <w:color w:val="000000"/>
          <w:sz w:val="22"/>
          <w:szCs w:val="22"/>
        </w:rPr>
        <w:t xml:space="preserve">, continuous </w:t>
      </w:r>
      <w:r>
        <w:rPr>
          <w:rStyle w:val="normaltextrun"/>
          <w:rFonts w:ascii="Arial" w:hAnsi="Arial" w:cs="Arial"/>
          <w:color w:val="000000"/>
          <w:sz w:val="22"/>
          <w:szCs w:val="22"/>
        </w:rPr>
        <w:t xml:space="preserve">period, the fine is £160 and there </w:t>
      </w:r>
      <w:r w:rsidR="0074518D">
        <w:rPr>
          <w:rStyle w:val="normaltextrun"/>
          <w:rFonts w:ascii="Arial" w:hAnsi="Arial" w:cs="Arial"/>
          <w:color w:val="000000"/>
          <w:sz w:val="22"/>
          <w:szCs w:val="22"/>
        </w:rPr>
        <w:t>would be</w:t>
      </w:r>
      <w:r>
        <w:rPr>
          <w:rStyle w:val="normaltextrun"/>
          <w:rFonts w:ascii="Arial" w:hAnsi="Arial" w:cs="Arial"/>
          <w:color w:val="000000"/>
          <w:sz w:val="22"/>
          <w:szCs w:val="22"/>
        </w:rPr>
        <w:t xml:space="preserve"> no option to pay the fine at a reduced rate. </w:t>
      </w:r>
      <w:r>
        <w:rPr>
          <w:rStyle w:val="eop"/>
          <w:rFonts w:ascii="Arial" w:hAnsi="Arial" w:cs="Arial"/>
          <w:color w:val="000000"/>
          <w:sz w:val="22"/>
          <w:szCs w:val="22"/>
        </w:rPr>
        <w:t> </w:t>
      </w:r>
    </w:p>
    <w:p w14:paraId="76827455" w14:textId="77777777"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13DF5AD" w14:textId="4FAC2EF3" w:rsidR="0074518D" w:rsidRDefault="00A938EB" w:rsidP="00A938EB">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Parents with parental responsibility, and adults residing with the child, including</w:t>
      </w:r>
      <w:r w:rsidR="00435EB2">
        <w:rPr>
          <w:rStyle w:val="normaltextrun"/>
          <w:rFonts w:ascii="Arial" w:hAnsi="Arial" w:cs="Arial"/>
          <w:color w:val="000000"/>
          <w:sz w:val="22"/>
          <w:szCs w:val="22"/>
        </w:rPr>
        <w:t>,</w:t>
      </w:r>
      <w:r>
        <w:rPr>
          <w:rStyle w:val="normaltextrun"/>
          <w:rFonts w:ascii="Arial" w:hAnsi="Arial" w:cs="Arial"/>
          <w:color w:val="000000"/>
          <w:sz w:val="22"/>
          <w:szCs w:val="22"/>
        </w:rPr>
        <w:t xml:space="preserve"> for example, step</w:t>
      </w:r>
      <w:r w:rsidR="00435EB2">
        <w:rPr>
          <w:rStyle w:val="normaltextrun"/>
          <w:rFonts w:ascii="Arial" w:hAnsi="Arial" w:cs="Arial"/>
          <w:color w:val="000000"/>
          <w:sz w:val="22"/>
          <w:szCs w:val="22"/>
        </w:rPr>
        <w:t>-</w:t>
      </w:r>
      <w:r>
        <w:rPr>
          <w:rStyle w:val="normaltextrun"/>
          <w:rFonts w:ascii="Arial" w:hAnsi="Arial" w:cs="Arial"/>
          <w:color w:val="000000"/>
          <w:sz w:val="22"/>
          <w:szCs w:val="22"/>
        </w:rPr>
        <w:t xml:space="preserve">parents </w:t>
      </w:r>
      <w:r w:rsidR="00435EB2">
        <w:rPr>
          <w:rStyle w:val="normaltextrun"/>
          <w:rFonts w:ascii="Arial" w:hAnsi="Arial" w:cs="Arial"/>
          <w:color w:val="000000"/>
          <w:sz w:val="22"/>
          <w:szCs w:val="22"/>
        </w:rPr>
        <w:t>with</w:t>
      </w:r>
      <w:r>
        <w:rPr>
          <w:rStyle w:val="normaltextrun"/>
          <w:rFonts w:ascii="Arial" w:hAnsi="Arial" w:cs="Arial"/>
          <w:color w:val="000000"/>
          <w:sz w:val="22"/>
          <w:szCs w:val="22"/>
        </w:rPr>
        <w:t xml:space="preserve"> day-to-day responsibility for the child, may be </w:t>
      </w:r>
      <w:r w:rsidR="0074518D">
        <w:rPr>
          <w:rStyle w:val="normaltextrun"/>
          <w:rFonts w:ascii="Arial" w:hAnsi="Arial" w:cs="Arial"/>
          <w:color w:val="000000"/>
          <w:sz w:val="22"/>
          <w:szCs w:val="22"/>
        </w:rPr>
        <w:t>issued with a Penalty Notice and fined</w:t>
      </w:r>
      <w:r>
        <w:rPr>
          <w:rStyle w:val="normaltextrun"/>
          <w:rFonts w:ascii="Arial" w:hAnsi="Arial" w:cs="Arial"/>
          <w:color w:val="000000"/>
          <w:sz w:val="22"/>
          <w:szCs w:val="22"/>
        </w:rPr>
        <w:t xml:space="preserve">, and this applies to each child who is absent. </w:t>
      </w:r>
    </w:p>
    <w:p w14:paraId="60296065" w14:textId="77777777" w:rsidR="0074518D" w:rsidRDefault="0074518D" w:rsidP="00A938EB">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05B5D1BA" w14:textId="239BCBC7" w:rsidR="00A938EB" w:rsidRPr="0074518D" w:rsidRDefault="0074518D" w:rsidP="00A938EB">
      <w:pPr>
        <w:pStyle w:val="paragraph"/>
        <w:shd w:val="clear" w:color="auto" w:fill="FFFFFF"/>
        <w:spacing w:before="0" w:beforeAutospacing="0" w:after="0" w:afterAutospacing="0"/>
        <w:jc w:val="both"/>
        <w:textAlignment w:val="baseline"/>
        <w:rPr>
          <w:rFonts w:ascii="Segoe UI" w:hAnsi="Segoe UI" w:cs="Segoe UI"/>
          <w:i/>
          <w:iCs/>
          <w:sz w:val="18"/>
          <w:szCs w:val="18"/>
        </w:rPr>
      </w:pPr>
      <w:r w:rsidRPr="0074518D">
        <w:rPr>
          <w:rStyle w:val="normaltextrun"/>
          <w:rFonts w:ascii="Arial" w:hAnsi="Arial" w:cs="Arial"/>
          <w:i/>
          <w:iCs/>
          <w:color w:val="000000"/>
          <w:sz w:val="22"/>
          <w:szCs w:val="22"/>
        </w:rPr>
        <w:t>E</w:t>
      </w:r>
      <w:r w:rsidR="00A938EB" w:rsidRPr="0074518D">
        <w:rPr>
          <w:rStyle w:val="normaltextrun"/>
          <w:rFonts w:ascii="Arial" w:hAnsi="Arial" w:cs="Arial"/>
          <w:i/>
          <w:iCs/>
          <w:color w:val="000000"/>
          <w:sz w:val="22"/>
          <w:szCs w:val="22"/>
        </w:rPr>
        <w:t>xample</w:t>
      </w:r>
      <w:r w:rsidRPr="0074518D">
        <w:rPr>
          <w:rStyle w:val="normaltextrun"/>
          <w:rFonts w:ascii="Arial" w:hAnsi="Arial" w:cs="Arial"/>
          <w:i/>
          <w:iCs/>
          <w:color w:val="000000"/>
          <w:sz w:val="22"/>
          <w:szCs w:val="22"/>
        </w:rPr>
        <w:t>: I</w:t>
      </w:r>
      <w:r w:rsidR="00A938EB" w:rsidRPr="0074518D">
        <w:rPr>
          <w:rStyle w:val="normaltextrun"/>
          <w:rFonts w:ascii="Arial" w:hAnsi="Arial" w:cs="Arial"/>
          <w:i/>
          <w:iCs/>
          <w:color w:val="000000"/>
          <w:sz w:val="22"/>
          <w:szCs w:val="22"/>
        </w:rPr>
        <w:t>f two adults take two children out of school</w:t>
      </w:r>
      <w:r w:rsidR="00435EB2">
        <w:rPr>
          <w:rStyle w:val="normaltextrun"/>
          <w:rFonts w:ascii="Arial" w:hAnsi="Arial" w:cs="Arial"/>
          <w:i/>
          <w:iCs/>
          <w:color w:val="000000"/>
          <w:sz w:val="22"/>
          <w:szCs w:val="22"/>
        </w:rPr>
        <w:t xml:space="preserve"> </w:t>
      </w:r>
      <w:r w:rsidR="00A938EB" w:rsidRPr="0074518D">
        <w:rPr>
          <w:rStyle w:val="normaltextrun"/>
          <w:rFonts w:ascii="Arial" w:hAnsi="Arial" w:cs="Arial"/>
          <w:i/>
          <w:iCs/>
          <w:color w:val="000000"/>
          <w:sz w:val="22"/>
          <w:szCs w:val="22"/>
        </w:rPr>
        <w:t>the total fines would be £640 (reduced to £320 for a first offence paid within 21</w:t>
      </w:r>
      <w:r w:rsidR="00435EB2">
        <w:rPr>
          <w:rStyle w:val="normaltextrun"/>
          <w:rFonts w:ascii="Arial" w:hAnsi="Arial" w:cs="Arial"/>
          <w:i/>
          <w:iCs/>
          <w:color w:val="000000"/>
          <w:sz w:val="22"/>
          <w:szCs w:val="22"/>
        </w:rPr>
        <w:t xml:space="preserve"> </w:t>
      </w:r>
      <w:r w:rsidR="00A938EB" w:rsidRPr="0074518D">
        <w:rPr>
          <w:rStyle w:val="normaltextrun"/>
          <w:rFonts w:ascii="Arial" w:hAnsi="Arial" w:cs="Arial"/>
          <w:i/>
          <w:iCs/>
          <w:color w:val="000000"/>
          <w:sz w:val="22"/>
          <w:szCs w:val="22"/>
        </w:rPr>
        <w:t>days). </w:t>
      </w:r>
      <w:r w:rsidR="00A938EB" w:rsidRPr="0074518D">
        <w:rPr>
          <w:rStyle w:val="eop"/>
          <w:rFonts w:ascii="Arial" w:hAnsi="Arial" w:cs="Arial"/>
          <w:i/>
          <w:iCs/>
          <w:color w:val="000000"/>
          <w:sz w:val="22"/>
          <w:szCs w:val="22"/>
        </w:rPr>
        <w:t> </w:t>
      </w:r>
    </w:p>
    <w:p w14:paraId="2B3B6EF7" w14:textId="77777777" w:rsidR="00A938EB" w:rsidRPr="0074518D" w:rsidRDefault="00A938EB" w:rsidP="00A938EB">
      <w:pPr>
        <w:pStyle w:val="paragraph"/>
        <w:shd w:val="clear" w:color="auto" w:fill="FFFFFF"/>
        <w:spacing w:before="0" w:beforeAutospacing="0" w:after="0" w:afterAutospacing="0"/>
        <w:jc w:val="both"/>
        <w:textAlignment w:val="baseline"/>
        <w:rPr>
          <w:rFonts w:ascii="Segoe UI" w:hAnsi="Segoe UI" w:cs="Segoe UI"/>
          <w:i/>
          <w:iCs/>
          <w:sz w:val="18"/>
          <w:szCs w:val="18"/>
        </w:rPr>
      </w:pPr>
      <w:r w:rsidRPr="0074518D">
        <w:rPr>
          <w:rStyle w:val="eop"/>
          <w:rFonts w:ascii="Arial" w:hAnsi="Arial" w:cs="Arial"/>
          <w:i/>
          <w:iCs/>
          <w:color w:val="000000"/>
          <w:sz w:val="22"/>
          <w:szCs w:val="22"/>
        </w:rPr>
        <w:t> </w:t>
      </w:r>
    </w:p>
    <w:p w14:paraId="221CBB85" w14:textId="2655C841" w:rsidR="00A938EB" w:rsidRDefault="00A938EB" w:rsidP="00A938E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a Penalty Notice is not paid within the time limits set out in the letter to the parent, </w:t>
      </w:r>
      <w:r w:rsidR="0074518D">
        <w:rPr>
          <w:rStyle w:val="normaltextrun"/>
          <w:rFonts w:ascii="Arial" w:hAnsi="Arial" w:cs="Arial"/>
          <w:color w:val="000000"/>
          <w:sz w:val="22"/>
          <w:szCs w:val="22"/>
        </w:rPr>
        <w:t>Gloucestershire County Council</w:t>
      </w:r>
      <w:r>
        <w:rPr>
          <w:rStyle w:val="normaltextrun"/>
          <w:rFonts w:ascii="Arial" w:hAnsi="Arial" w:cs="Arial"/>
          <w:color w:val="000000"/>
          <w:sz w:val="22"/>
          <w:szCs w:val="22"/>
        </w:rPr>
        <w:t xml:space="preserve"> may proceed the case to </w:t>
      </w:r>
      <w:r w:rsidR="0074518D">
        <w:rPr>
          <w:rStyle w:val="normaltextrun"/>
          <w:rFonts w:ascii="Arial" w:hAnsi="Arial" w:cs="Arial"/>
          <w:color w:val="000000"/>
          <w:sz w:val="22"/>
          <w:szCs w:val="22"/>
        </w:rPr>
        <w:t>C</w:t>
      </w:r>
      <w:r>
        <w:rPr>
          <w:rStyle w:val="normaltextrun"/>
          <w:rFonts w:ascii="Arial" w:hAnsi="Arial" w:cs="Arial"/>
          <w:color w:val="000000"/>
          <w:sz w:val="22"/>
          <w:szCs w:val="22"/>
        </w:rPr>
        <w:t>ourt.</w:t>
      </w:r>
      <w:r>
        <w:rPr>
          <w:rStyle w:val="eop"/>
          <w:rFonts w:ascii="Arial" w:hAnsi="Arial" w:cs="Arial"/>
          <w:color w:val="000000"/>
          <w:sz w:val="22"/>
          <w:szCs w:val="22"/>
        </w:rPr>
        <w:t> </w:t>
      </w:r>
    </w:p>
    <w:p w14:paraId="75C9ABCF" w14:textId="77777777" w:rsidR="00A938EB" w:rsidRDefault="00A938EB" w:rsidP="00A51515">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p>
    <w:p w14:paraId="16778AE0" w14:textId="26727D55" w:rsidR="0035481D" w:rsidRDefault="0035481D" w:rsidP="0035481D">
      <w:pPr>
        <w:pStyle w:val="paragraph"/>
        <w:shd w:val="clear" w:color="auto" w:fill="FFFFFF"/>
        <w:spacing w:before="0" w:beforeAutospacing="0" w:after="0" w:afterAutospacing="0"/>
        <w:jc w:val="both"/>
        <w:textAlignment w:val="baseline"/>
        <w:rPr>
          <w:rStyle w:val="eop"/>
          <w:rFonts w:ascii="Arial" w:hAnsi="Arial" w:cs="Arial"/>
          <w:color w:val="000000"/>
          <w:sz w:val="22"/>
          <w:szCs w:val="22"/>
        </w:rPr>
      </w:pPr>
    </w:p>
    <w:p w14:paraId="48B53208"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Our revised school attendance policy in line with these requirements can be found here </w:t>
      </w:r>
      <w:r>
        <w:rPr>
          <w:rStyle w:val="normaltextrun"/>
          <w:rFonts w:ascii="Arial" w:hAnsi="Arial" w:cs="Arial"/>
          <w:color w:val="000000"/>
          <w:sz w:val="22"/>
          <w:szCs w:val="22"/>
          <w:shd w:val="clear" w:color="auto" w:fill="FFFF00"/>
        </w:rPr>
        <w:t>(or will be found here from date)</w:t>
      </w:r>
      <w:r>
        <w:rPr>
          <w:rStyle w:val="normaltextrun"/>
          <w:rFonts w:ascii="Arial" w:hAnsi="Arial" w:cs="Arial"/>
          <w:color w:val="000000"/>
          <w:sz w:val="22"/>
          <w:szCs w:val="22"/>
        </w:rPr>
        <w:t xml:space="preserve">: </w:t>
      </w:r>
      <w:r>
        <w:rPr>
          <w:rStyle w:val="normaltextrun"/>
          <w:rFonts w:ascii="Arial" w:hAnsi="Arial" w:cs="Arial"/>
          <w:color w:val="000000"/>
          <w:sz w:val="22"/>
          <w:szCs w:val="22"/>
          <w:shd w:val="clear" w:color="auto" w:fill="FFFF00"/>
        </w:rPr>
        <w:t>(school adds links)</w:t>
      </w:r>
      <w:r>
        <w:rPr>
          <w:rStyle w:val="eop"/>
          <w:rFonts w:ascii="Arial" w:hAnsi="Arial" w:cs="Arial"/>
          <w:color w:val="000000"/>
          <w:sz w:val="22"/>
          <w:szCs w:val="22"/>
        </w:rPr>
        <w:t> </w:t>
      </w:r>
    </w:p>
    <w:p w14:paraId="6A4D4A86"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230ECEB" w14:textId="55414FD3"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If you would also like more information, please visit </w:t>
      </w:r>
      <w:r w:rsidR="0074518D">
        <w:rPr>
          <w:rStyle w:val="normaltextrun"/>
          <w:rFonts w:ascii="Arial" w:hAnsi="Arial" w:cs="Arial"/>
          <w:color w:val="000000"/>
          <w:sz w:val="22"/>
          <w:szCs w:val="22"/>
        </w:rPr>
        <w:t>Gloucestershire County Council’s</w:t>
      </w:r>
      <w:r>
        <w:rPr>
          <w:rStyle w:val="normaltextrun"/>
          <w:rFonts w:ascii="Arial" w:hAnsi="Arial" w:cs="Arial"/>
          <w:color w:val="000000"/>
          <w:sz w:val="22"/>
          <w:szCs w:val="22"/>
        </w:rPr>
        <w:t xml:space="preserve"> public attendance pages</w:t>
      </w:r>
      <w:r w:rsidR="0074518D">
        <w:rPr>
          <w:rStyle w:val="normaltextrun"/>
          <w:rFonts w:ascii="Arial" w:hAnsi="Arial" w:cs="Arial"/>
          <w:color w:val="000000"/>
          <w:sz w:val="22"/>
          <w:szCs w:val="22"/>
        </w:rPr>
        <w:t xml:space="preserve">: </w:t>
      </w:r>
      <w:hyperlink r:id="rId11" w:tgtFrame="_blank" w:history="1">
        <w:r>
          <w:rPr>
            <w:rStyle w:val="normaltextrun"/>
            <w:rFonts w:ascii="Arial" w:hAnsi="Arial" w:cs="Arial"/>
            <w:color w:val="0000FF"/>
            <w:sz w:val="22"/>
            <w:szCs w:val="22"/>
            <w:u w:val="single"/>
          </w:rPr>
          <w:t>Attendance and absence from school | Gloucestershire County Council</w:t>
        </w:r>
      </w:hyperlink>
      <w:r>
        <w:rPr>
          <w:rStyle w:val="normaltextrun"/>
          <w:rFonts w:ascii="Arial" w:hAnsi="Arial" w:cs="Arial"/>
          <w:sz w:val="22"/>
          <w:szCs w:val="22"/>
        </w:rPr>
        <w:t> </w:t>
      </w:r>
      <w:r>
        <w:rPr>
          <w:rStyle w:val="eop"/>
          <w:rFonts w:ascii="Arial" w:hAnsi="Arial" w:cs="Arial"/>
          <w:sz w:val="22"/>
          <w:szCs w:val="22"/>
        </w:rPr>
        <w:t> </w:t>
      </w:r>
    </w:p>
    <w:p w14:paraId="19FDBEFA" w14:textId="77777777"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B7240CD" w14:textId="77777777" w:rsidR="0074518D" w:rsidRDefault="00A51515"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The primary goal of these measures is to ensure that children do not miss out on their education. Every lesson is a crucial part of your child's learning journey, and frequent absences can significantly hinder their progress. </w:t>
      </w:r>
    </w:p>
    <w:p w14:paraId="270BBE8E" w14:textId="77777777" w:rsidR="0074518D" w:rsidRDefault="0074518D" w:rsidP="00A51515">
      <w:pPr>
        <w:pStyle w:val="paragraph"/>
        <w:shd w:val="clear" w:color="auto" w:fill="FFFFFF"/>
        <w:spacing w:before="0" w:beforeAutospacing="0" w:after="0" w:afterAutospacing="0"/>
        <w:jc w:val="both"/>
        <w:textAlignment w:val="baseline"/>
        <w:rPr>
          <w:rStyle w:val="normaltextrun"/>
          <w:rFonts w:ascii="Arial" w:hAnsi="Arial" w:cs="Arial"/>
          <w:color w:val="000000"/>
          <w:sz w:val="22"/>
          <w:szCs w:val="22"/>
        </w:rPr>
      </w:pPr>
    </w:p>
    <w:p w14:paraId="36943ADD" w14:textId="592CCEF0" w:rsidR="00A51515" w:rsidRDefault="00A51515" w:rsidP="00A51515">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Thank you for your continued cooperation in supporting your child's education.</w:t>
      </w:r>
      <w:r>
        <w:rPr>
          <w:rStyle w:val="eop"/>
          <w:rFonts w:ascii="Arial" w:hAnsi="Arial" w:cs="Arial"/>
          <w:color w:val="000000"/>
          <w:sz w:val="22"/>
          <w:szCs w:val="22"/>
        </w:rPr>
        <w:t> </w:t>
      </w:r>
    </w:p>
    <w:tbl>
      <w:tblPr>
        <w:tblStyle w:val="TableGrid"/>
        <w:tblpPr w:leftFromText="180" w:rightFromText="180" w:vertAnchor="text" w:horzAnchor="margin" w:tblpY="3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605"/>
      </w:tblGrid>
      <w:tr w:rsidR="0042628A" w14:paraId="08749570" w14:textId="77777777" w:rsidTr="0042628A">
        <w:tc>
          <w:tcPr>
            <w:tcW w:w="4421" w:type="dxa"/>
            <w:hideMark/>
          </w:tcPr>
          <w:p w14:paraId="6DB9F008" w14:textId="77777777" w:rsidR="0042628A" w:rsidRDefault="0042628A" w:rsidP="0042628A">
            <w:r>
              <w:t>XXXXXX: Headteacher</w:t>
            </w:r>
          </w:p>
        </w:tc>
        <w:tc>
          <w:tcPr>
            <w:tcW w:w="4605" w:type="dxa"/>
            <w:hideMark/>
          </w:tcPr>
          <w:p w14:paraId="113A6655" w14:textId="77777777" w:rsidR="0042628A" w:rsidRDefault="0042628A" w:rsidP="0042628A">
            <w:r>
              <w:t>Philip Haslett: Head of Strategy and Inclusion</w:t>
            </w:r>
          </w:p>
        </w:tc>
      </w:tr>
      <w:tr w:rsidR="0042628A" w14:paraId="63FC49E7" w14:textId="77777777" w:rsidTr="0042628A">
        <w:tc>
          <w:tcPr>
            <w:tcW w:w="4421" w:type="dxa"/>
          </w:tcPr>
          <w:p w14:paraId="7B9592E5" w14:textId="77777777" w:rsidR="0042628A" w:rsidRDefault="0042628A" w:rsidP="0042628A"/>
        </w:tc>
        <w:tc>
          <w:tcPr>
            <w:tcW w:w="4605" w:type="dxa"/>
            <w:vAlign w:val="center"/>
            <w:hideMark/>
          </w:tcPr>
          <w:p w14:paraId="343157A6" w14:textId="77777777" w:rsidR="0042628A" w:rsidRDefault="0042628A" w:rsidP="0042628A">
            <w:pPr>
              <w:jc w:val="center"/>
            </w:pPr>
            <w:r>
              <w:rPr>
                <w:noProof/>
              </w:rPr>
              <w:drawing>
                <wp:inline distT="0" distB="0" distL="0" distR="0" wp14:anchorId="60AC1183" wp14:editId="4428AC53">
                  <wp:extent cx="1323975" cy="466725"/>
                  <wp:effectExtent l="0" t="0" r="9525" b="9525"/>
                  <wp:docPr id="2" name="Picture 2" descr="A black wir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wire i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466725"/>
                          </a:xfrm>
                          <a:prstGeom prst="rect">
                            <a:avLst/>
                          </a:prstGeom>
                          <a:noFill/>
                          <a:ln>
                            <a:noFill/>
                          </a:ln>
                        </pic:spPr>
                      </pic:pic>
                    </a:graphicData>
                  </a:graphic>
                </wp:inline>
              </w:drawing>
            </w:r>
          </w:p>
        </w:tc>
      </w:tr>
    </w:tbl>
    <w:p w14:paraId="148CE56C" w14:textId="7C4A1116" w:rsidR="00435EB2" w:rsidRDefault="00435EB2" w:rsidP="0042628A">
      <w:pPr>
        <w:jc w:val="both"/>
      </w:pPr>
    </w:p>
    <w:sectPr w:rsidR="00435EB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2235" w14:textId="77777777" w:rsidR="0078604F" w:rsidRDefault="0078604F" w:rsidP="0042628A">
      <w:pPr>
        <w:spacing w:after="0" w:line="240" w:lineRule="auto"/>
      </w:pPr>
      <w:r>
        <w:separator/>
      </w:r>
    </w:p>
  </w:endnote>
  <w:endnote w:type="continuationSeparator" w:id="0">
    <w:p w14:paraId="07F1909F" w14:textId="77777777" w:rsidR="0078604F" w:rsidRDefault="0078604F" w:rsidP="0042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08BB8" w14:textId="77777777" w:rsidR="0078604F" w:rsidRDefault="0078604F" w:rsidP="0042628A">
      <w:pPr>
        <w:spacing w:after="0" w:line="240" w:lineRule="auto"/>
      </w:pPr>
      <w:r>
        <w:separator/>
      </w:r>
    </w:p>
  </w:footnote>
  <w:footnote w:type="continuationSeparator" w:id="0">
    <w:p w14:paraId="4BDA7066" w14:textId="77777777" w:rsidR="0078604F" w:rsidRDefault="0078604F" w:rsidP="0042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F780" w14:textId="237E8A76" w:rsidR="009640F2" w:rsidRDefault="009640F2" w:rsidP="009640F2">
    <w:pPr>
      <w:pStyle w:val="Header"/>
      <w:jc w:val="right"/>
    </w:pPr>
    <w:r>
      <w:rPr>
        <w:noProof/>
      </w:rPr>
      <w:drawing>
        <wp:inline distT="0" distB="0" distL="0" distR="0" wp14:anchorId="48929DF8" wp14:editId="4EE16FAB">
          <wp:extent cx="2578825" cy="462280"/>
          <wp:effectExtent l="0" t="0" r="0" b="0"/>
          <wp:docPr id="152682208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2208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7347" cy="470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232"/>
    <w:multiLevelType w:val="multilevel"/>
    <w:tmpl w:val="E95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025FA"/>
    <w:multiLevelType w:val="multilevel"/>
    <w:tmpl w:val="657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01971"/>
    <w:multiLevelType w:val="multilevel"/>
    <w:tmpl w:val="893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CD4304"/>
    <w:multiLevelType w:val="multilevel"/>
    <w:tmpl w:val="478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F33CF"/>
    <w:multiLevelType w:val="hybridMultilevel"/>
    <w:tmpl w:val="253E4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D971E2"/>
    <w:multiLevelType w:val="hybridMultilevel"/>
    <w:tmpl w:val="43C075B2"/>
    <w:lvl w:ilvl="0" w:tplc="1C3A557E">
      <w:start w:val="1"/>
      <w:numFmt w:val="decimal"/>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105AD7"/>
    <w:multiLevelType w:val="multilevel"/>
    <w:tmpl w:val="84A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B44ABE"/>
    <w:multiLevelType w:val="hybridMultilevel"/>
    <w:tmpl w:val="5D38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15"/>
    <w:rsid w:val="00006FFA"/>
    <w:rsid w:val="00020A0C"/>
    <w:rsid w:val="001D45A3"/>
    <w:rsid w:val="001D665C"/>
    <w:rsid w:val="001F2B9A"/>
    <w:rsid w:val="00291692"/>
    <w:rsid w:val="002E2DF2"/>
    <w:rsid w:val="002F68EE"/>
    <w:rsid w:val="00331F70"/>
    <w:rsid w:val="003345C6"/>
    <w:rsid w:val="0035481D"/>
    <w:rsid w:val="00374E4E"/>
    <w:rsid w:val="003E1AB9"/>
    <w:rsid w:val="0042628A"/>
    <w:rsid w:val="00435EB2"/>
    <w:rsid w:val="005E1022"/>
    <w:rsid w:val="00637FBE"/>
    <w:rsid w:val="006541F7"/>
    <w:rsid w:val="006957A4"/>
    <w:rsid w:val="006B1AF0"/>
    <w:rsid w:val="006B3A30"/>
    <w:rsid w:val="006D3D7A"/>
    <w:rsid w:val="0074518D"/>
    <w:rsid w:val="0078604F"/>
    <w:rsid w:val="007C407A"/>
    <w:rsid w:val="00882F68"/>
    <w:rsid w:val="0089586C"/>
    <w:rsid w:val="009178F4"/>
    <w:rsid w:val="009640F2"/>
    <w:rsid w:val="00A41933"/>
    <w:rsid w:val="00A51515"/>
    <w:rsid w:val="00A52C06"/>
    <w:rsid w:val="00A938EB"/>
    <w:rsid w:val="00AA1037"/>
    <w:rsid w:val="00B06942"/>
    <w:rsid w:val="00B228FD"/>
    <w:rsid w:val="00B91EE6"/>
    <w:rsid w:val="00BA457A"/>
    <w:rsid w:val="00C45F3F"/>
    <w:rsid w:val="00C60604"/>
    <w:rsid w:val="00CB4490"/>
    <w:rsid w:val="00D5325B"/>
    <w:rsid w:val="00E532D7"/>
    <w:rsid w:val="00E9755A"/>
    <w:rsid w:val="00F32A9C"/>
    <w:rsid w:val="00F60B80"/>
    <w:rsid w:val="00F7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8C05A"/>
  <w15:chartTrackingRefBased/>
  <w15:docId w15:val="{7638F6CE-0388-478C-B09B-9631EBB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15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1515"/>
  </w:style>
  <w:style w:type="character" w:customStyle="1" w:styleId="eop">
    <w:name w:val="eop"/>
    <w:basedOn w:val="DefaultParagraphFont"/>
    <w:rsid w:val="00A51515"/>
  </w:style>
  <w:style w:type="paragraph" w:customStyle="1" w:styleId="xxmsonormal">
    <w:name w:val="x_x_msonormal"/>
    <w:basedOn w:val="Normal"/>
    <w:rsid w:val="00435EB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5EB2"/>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1">
    <w:name w:val="FF1"/>
    <w:basedOn w:val="Title"/>
    <w:autoRedefine/>
    <w:qFormat/>
    <w:rsid w:val="00BA457A"/>
    <w:pPr>
      <w:jc w:val="center"/>
    </w:pPr>
    <w:rPr>
      <w:rFonts w:ascii="Arial" w:hAnsi="Arial" w:cs="Arial"/>
      <w:sz w:val="24"/>
    </w:rPr>
  </w:style>
  <w:style w:type="paragraph" w:styleId="Title">
    <w:name w:val="Title"/>
    <w:basedOn w:val="Normal"/>
    <w:next w:val="Normal"/>
    <w:link w:val="TitleChar"/>
    <w:uiPriority w:val="10"/>
    <w:qFormat/>
    <w:rsid w:val="00BA45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57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26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8A"/>
  </w:style>
  <w:style w:type="paragraph" w:styleId="Footer">
    <w:name w:val="footer"/>
    <w:basedOn w:val="Normal"/>
    <w:link w:val="FooterChar"/>
    <w:uiPriority w:val="99"/>
    <w:unhideWhenUsed/>
    <w:rsid w:val="00426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8A"/>
  </w:style>
  <w:style w:type="paragraph" w:styleId="Revision">
    <w:name w:val="Revision"/>
    <w:hidden/>
    <w:uiPriority w:val="99"/>
    <w:semiHidden/>
    <w:rsid w:val="009640F2"/>
    <w:pPr>
      <w:spacing w:after="0" w:line="240" w:lineRule="auto"/>
    </w:pPr>
  </w:style>
  <w:style w:type="character" w:styleId="Hyperlink">
    <w:name w:val="Hyperlink"/>
    <w:basedOn w:val="DefaultParagraphFont"/>
    <w:uiPriority w:val="99"/>
    <w:unhideWhenUsed/>
    <w:rsid w:val="00374E4E"/>
    <w:rPr>
      <w:color w:val="0563C1" w:themeColor="hyperlink"/>
      <w:u w:val="single"/>
    </w:rPr>
  </w:style>
  <w:style w:type="character" w:styleId="UnresolvedMention">
    <w:name w:val="Unresolved Mention"/>
    <w:basedOn w:val="DefaultParagraphFont"/>
    <w:uiPriority w:val="99"/>
    <w:semiHidden/>
    <w:unhideWhenUsed/>
    <w:rsid w:val="00374E4E"/>
    <w:rPr>
      <w:color w:val="605E5C"/>
      <w:shd w:val="clear" w:color="auto" w:fill="E1DFDD"/>
    </w:rPr>
  </w:style>
  <w:style w:type="character" w:styleId="CommentReference">
    <w:name w:val="annotation reference"/>
    <w:basedOn w:val="DefaultParagraphFont"/>
    <w:uiPriority w:val="99"/>
    <w:semiHidden/>
    <w:unhideWhenUsed/>
    <w:rsid w:val="001D665C"/>
    <w:rPr>
      <w:sz w:val="16"/>
      <w:szCs w:val="16"/>
    </w:rPr>
  </w:style>
  <w:style w:type="paragraph" w:styleId="CommentText">
    <w:name w:val="annotation text"/>
    <w:basedOn w:val="Normal"/>
    <w:link w:val="CommentTextChar"/>
    <w:uiPriority w:val="99"/>
    <w:unhideWhenUsed/>
    <w:rsid w:val="001D665C"/>
    <w:pPr>
      <w:spacing w:line="240" w:lineRule="auto"/>
    </w:pPr>
    <w:rPr>
      <w:sz w:val="20"/>
      <w:szCs w:val="20"/>
    </w:rPr>
  </w:style>
  <w:style w:type="character" w:customStyle="1" w:styleId="CommentTextChar">
    <w:name w:val="Comment Text Char"/>
    <w:basedOn w:val="DefaultParagraphFont"/>
    <w:link w:val="CommentText"/>
    <w:uiPriority w:val="99"/>
    <w:rsid w:val="001D665C"/>
    <w:rPr>
      <w:sz w:val="20"/>
      <w:szCs w:val="20"/>
    </w:rPr>
  </w:style>
  <w:style w:type="paragraph" w:styleId="CommentSubject">
    <w:name w:val="annotation subject"/>
    <w:basedOn w:val="CommentText"/>
    <w:next w:val="CommentText"/>
    <w:link w:val="CommentSubjectChar"/>
    <w:uiPriority w:val="99"/>
    <w:semiHidden/>
    <w:unhideWhenUsed/>
    <w:rsid w:val="001D665C"/>
    <w:rPr>
      <w:b/>
      <w:bCs/>
    </w:rPr>
  </w:style>
  <w:style w:type="character" w:customStyle="1" w:styleId="CommentSubjectChar">
    <w:name w:val="Comment Subject Char"/>
    <w:basedOn w:val="CommentTextChar"/>
    <w:link w:val="CommentSubject"/>
    <w:uiPriority w:val="99"/>
    <w:semiHidden/>
    <w:rsid w:val="001D6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2568">
      <w:bodyDiv w:val="1"/>
      <w:marLeft w:val="0"/>
      <w:marRight w:val="0"/>
      <w:marTop w:val="0"/>
      <w:marBottom w:val="0"/>
      <w:divBdr>
        <w:top w:val="none" w:sz="0" w:space="0" w:color="auto"/>
        <w:left w:val="none" w:sz="0" w:space="0" w:color="auto"/>
        <w:bottom w:val="none" w:sz="0" w:space="0" w:color="auto"/>
        <w:right w:val="none" w:sz="0" w:space="0" w:color="auto"/>
      </w:divBdr>
    </w:div>
    <w:div w:id="982779269">
      <w:bodyDiv w:val="1"/>
      <w:marLeft w:val="0"/>
      <w:marRight w:val="0"/>
      <w:marTop w:val="0"/>
      <w:marBottom w:val="0"/>
      <w:divBdr>
        <w:top w:val="none" w:sz="0" w:space="0" w:color="auto"/>
        <w:left w:val="none" w:sz="0" w:space="0" w:color="auto"/>
        <w:bottom w:val="none" w:sz="0" w:space="0" w:color="auto"/>
        <w:right w:val="none" w:sz="0" w:space="0" w:color="auto"/>
      </w:divBdr>
      <w:divsChild>
        <w:div w:id="77990782">
          <w:marLeft w:val="0"/>
          <w:marRight w:val="0"/>
          <w:marTop w:val="0"/>
          <w:marBottom w:val="0"/>
          <w:divBdr>
            <w:top w:val="none" w:sz="0" w:space="0" w:color="auto"/>
            <w:left w:val="none" w:sz="0" w:space="0" w:color="auto"/>
            <w:bottom w:val="none" w:sz="0" w:space="0" w:color="auto"/>
            <w:right w:val="none" w:sz="0" w:space="0" w:color="auto"/>
          </w:divBdr>
        </w:div>
        <w:div w:id="227806563">
          <w:marLeft w:val="0"/>
          <w:marRight w:val="0"/>
          <w:marTop w:val="0"/>
          <w:marBottom w:val="0"/>
          <w:divBdr>
            <w:top w:val="none" w:sz="0" w:space="0" w:color="auto"/>
            <w:left w:val="none" w:sz="0" w:space="0" w:color="auto"/>
            <w:bottom w:val="none" w:sz="0" w:space="0" w:color="auto"/>
            <w:right w:val="none" w:sz="0" w:space="0" w:color="auto"/>
          </w:divBdr>
        </w:div>
        <w:div w:id="284851850">
          <w:marLeft w:val="0"/>
          <w:marRight w:val="0"/>
          <w:marTop w:val="0"/>
          <w:marBottom w:val="0"/>
          <w:divBdr>
            <w:top w:val="none" w:sz="0" w:space="0" w:color="auto"/>
            <w:left w:val="none" w:sz="0" w:space="0" w:color="auto"/>
            <w:bottom w:val="none" w:sz="0" w:space="0" w:color="auto"/>
            <w:right w:val="none" w:sz="0" w:space="0" w:color="auto"/>
          </w:divBdr>
        </w:div>
        <w:div w:id="349138821">
          <w:marLeft w:val="0"/>
          <w:marRight w:val="0"/>
          <w:marTop w:val="0"/>
          <w:marBottom w:val="0"/>
          <w:divBdr>
            <w:top w:val="none" w:sz="0" w:space="0" w:color="auto"/>
            <w:left w:val="none" w:sz="0" w:space="0" w:color="auto"/>
            <w:bottom w:val="none" w:sz="0" w:space="0" w:color="auto"/>
            <w:right w:val="none" w:sz="0" w:space="0" w:color="auto"/>
          </w:divBdr>
        </w:div>
        <w:div w:id="443962489">
          <w:marLeft w:val="0"/>
          <w:marRight w:val="0"/>
          <w:marTop w:val="0"/>
          <w:marBottom w:val="0"/>
          <w:divBdr>
            <w:top w:val="none" w:sz="0" w:space="0" w:color="auto"/>
            <w:left w:val="none" w:sz="0" w:space="0" w:color="auto"/>
            <w:bottom w:val="none" w:sz="0" w:space="0" w:color="auto"/>
            <w:right w:val="none" w:sz="0" w:space="0" w:color="auto"/>
          </w:divBdr>
          <w:divsChild>
            <w:div w:id="186453707">
              <w:marLeft w:val="0"/>
              <w:marRight w:val="0"/>
              <w:marTop w:val="0"/>
              <w:marBottom w:val="0"/>
              <w:divBdr>
                <w:top w:val="none" w:sz="0" w:space="0" w:color="auto"/>
                <w:left w:val="none" w:sz="0" w:space="0" w:color="auto"/>
                <w:bottom w:val="none" w:sz="0" w:space="0" w:color="auto"/>
                <w:right w:val="none" w:sz="0" w:space="0" w:color="auto"/>
              </w:divBdr>
            </w:div>
            <w:div w:id="200634629">
              <w:marLeft w:val="0"/>
              <w:marRight w:val="0"/>
              <w:marTop w:val="0"/>
              <w:marBottom w:val="0"/>
              <w:divBdr>
                <w:top w:val="none" w:sz="0" w:space="0" w:color="auto"/>
                <w:left w:val="none" w:sz="0" w:space="0" w:color="auto"/>
                <w:bottom w:val="none" w:sz="0" w:space="0" w:color="auto"/>
                <w:right w:val="none" w:sz="0" w:space="0" w:color="auto"/>
              </w:divBdr>
            </w:div>
            <w:div w:id="304822152">
              <w:marLeft w:val="0"/>
              <w:marRight w:val="0"/>
              <w:marTop w:val="0"/>
              <w:marBottom w:val="0"/>
              <w:divBdr>
                <w:top w:val="none" w:sz="0" w:space="0" w:color="auto"/>
                <w:left w:val="none" w:sz="0" w:space="0" w:color="auto"/>
                <w:bottom w:val="none" w:sz="0" w:space="0" w:color="auto"/>
                <w:right w:val="none" w:sz="0" w:space="0" w:color="auto"/>
              </w:divBdr>
            </w:div>
            <w:div w:id="383139241">
              <w:marLeft w:val="0"/>
              <w:marRight w:val="0"/>
              <w:marTop w:val="0"/>
              <w:marBottom w:val="0"/>
              <w:divBdr>
                <w:top w:val="none" w:sz="0" w:space="0" w:color="auto"/>
                <w:left w:val="none" w:sz="0" w:space="0" w:color="auto"/>
                <w:bottom w:val="none" w:sz="0" w:space="0" w:color="auto"/>
                <w:right w:val="none" w:sz="0" w:space="0" w:color="auto"/>
              </w:divBdr>
            </w:div>
            <w:div w:id="408816820">
              <w:marLeft w:val="0"/>
              <w:marRight w:val="0"/>
              <w:marTop w:val="0"/>
              <w:marBottom w:val="0"/>
              <w:divBdr>
                <w:top w:val="none" w:sz="0" w:space="0" w:color="auto"/>
                <w:left w:val="none" w:sz="0" w:space="0" w:color="auto"/>
                <w:bottom w:val="none" w:sz="0" w:space="0" w:color="auto"/>
                <w:right w:val="none" w:sz="0" w:space="0" w:color="auto"/>
              </w:divBdr>
            </w:div>
            <w:div w:id="692532481">
              <w:marLeft w:val="0"/>
              <w:marRight w:val="0"/>
              <w:marTop w:val="0"/>
              <w:marBottom w:val="0"/>
              <w:divBdr>
                <w:top w:val="none" w:sz="0" w:space="0" w:color="auto"/>
                <w:left w:val="none" w:sz="0" w:space="0" w:color="auto"/>
                <w:bottom w:val="none" w:sz="0" w:space="0" w:color="auto"/>
                <w:right w:val="none" w:sz="0" w:space="0" w:color="auto"/>
              </w:divBdr>
            </w:div>
            <w:div w:id="807358916">
              <w:marLeft w:val="0"/>
              <w:marRight w:val="0"/>
              <w:marTop w:val="0"/>
              <w:marBottom w:val="0"/>
              <w:divBdr>
                <w:top w:val="none" w:sz="0" w:space="0" w:color="auto"/>
                <w:left w:val="none" w:sz="0" w:space="0" w:color="auto"/>
                <w:bottom w:val="none" w:sz="0" w:space="0" w:color="auto"/>
                <w:right w:val="none" w:sz="0" w:space="0" w:color="auto"/>
              </w:divBdr>
            </w:div>
            <w:div w:id="928732264">
              <w:marLeft w:val="0"/>
              <w:marRight w:val="0"/>
              <w:marTop w:val="0"/>
              <w:marBottom w:val="0"/>
              <w:divBdr>
                <w:top w:val="none" w:sz="0" w:space="0" w:color="auto"/>
                <w:left w:val="none" w:sz="0" w:space="0" w:color="auto"/>
                <w:bottom w:val="none" w:sz="0" w:space="0" w:color="auto"/>
                <w:right w:val="none" w:sz="0" w:space="0" w:color="auto"/>
              </w:divBdr>
            </w:div>
            <w:div w:id="1066302050">
              <w:marLeft w:val="0"/>
              <w:marRight w:val="0"/>
              <w:marTop w:val="0"/>
              <w:marBottom w:val="0"/>
              <w:divBdr>
                <w:top w:val="none" w:sz="0" w:space="0" w:color="auto"/>
                <w:left w:val="none" w:sz="0" w:space="0" w:color="auto"/>
                <w:bottom w:val="none" w:sz="0" w:space="0" w:color="auto"/>
                <w:right w:val="none" w:sz="0" w:space="0" w:color="auto"/>
              </w:divBdr>
            </w:div>
            <w:div w:id="1149781326">
              <w:marLeft w:val="0"/>
              <w:marRight w:val="0"/>
              <w:marTop w:val="0"/>
              <w:marBottom w:val="0"/>
              <w:divBdr>
                <w:top w:val="none" w:sz="0" w:space="0" w:color="auto"/>
                <w:left w:val="none" w:sz="0" w:space="0" w:color="auto"/>
                <w:bottom w:val="none" w:sz="0" w:space="0" w:color="auto"/>
                <w:right w:val="none" w:sz="0" w:space="0" w:color="auto"/>
              </w:divBdr>
            </w:div>
            <w:div w:id="1282765693">
              <w:marLeft w:val="0"/>
              <w:marRight w:val="0"/>
              <w:marTop w:val="0"/>
              <w:marBottom w:val="0"/>
              <w:divBdr>
                <w:top w:val="none" w:sz="0" w:space="0" w:color="auto"/>
                <w:left w:val="none" w:sz="0" w:space="0" w:color="auto"/>
                <w:bottom w:val="none" w:sz="0" w:space="0" w:color="auto"/>
                <w:right w:val="none" w:sz="0" w:space="0" w:color="auto"/>
              </w:divBdr>
            </w:div>
            <w:div w:id="1297371325">
              <w:marLeft w:val="0"/>
              <w:marRight w:val="0"/>
              <w:marTop w:val="0"/>
              <w:marBottom w:val="0"/>
              <w:divBdr>
                <w:top w:val="none" w:sz="0" w:space="0" w:color="auto"/>
                <w:left w:val="none" w:sz="0" w:space="0" w:color="auto"/>
                <w:bottom w:val="none" w:sz="0" w:space="0" w:color="auto"/>
                <w:right w:val="none" w:sz="0" w:space="0" w:color="auto"/>
              </w:divBdr>
            </w:div>
            <w:div w:id="1397119733">
              <w:marLeft w:val="0"/>
              <w:marRight w:val="0"/>
              <w:marTop w:val="0"/>
              <w:marBottom w:val="0"/>
              <w:divBdr>
                <w:top w:val="none" w:sz="0" w:space="0" w:color="auto"/>
                <w:left w:val="none" w:sz="0" w:space="0" w:color="auto"/>
                <w:bottom w:val="none" w:sz="0" w:space="0" w:color="auto"/>
                <w:right w:val="none" w:sz="0" w:space="0" w:color="auto"/>
              </w:divBdr>
            </w:div>
            <w:div w:id="1447188798">
              <w:marLeft w:val="0"/>
              <w:marRight w:val="0"/>
              <w:marTop w:val="0"/>
              <w:marBottom w:val="0"/>
              <w:divBdr>
                <w:top w:val="none" w:sz="0" w:space="0" w:color="auto"/>
                <w:left w:val="none" w:sz="0" w:space="0" w:color="auto"/>
                <w:bottom w:val="none" w:sz="0" w:space="0" w:color="auto"/>
                <w:right w:val="none" w:sz="0" w:space="0" w:color="auto"/>
              </w:divBdr>
            </w:div>
            <w:div w:id="1704286853">
              <w:marLeft w:val="0"/>
              <w:marRight w:val="0"/>
              <w:marTop w:val="0"/>
              <w:marBottom w:val="0"/>
              <w:divBdr>
                <w:top w:val="none" w:sz="0" w:space="0" w:color="auto"/>
                <w:left w:val="none" w:sz="0" w:space="0" w:color="auto"/>
                <w:bottom w:val="none" w:sz="0" w:space="0" w:color="auto"/>
                <w:right w:val="none" w:sz="0" w:space="0" w:color="auto"/>
              </w:divBdr>
            </w:div>
            <w:div w:id="1712418895">
              <w:marLeft w:val="0"/>
              <w:marRight w:val="0"/>
              <w:marTop w:val="0"/>
              <w:marBottom w:val="0"/>
              <w:divBdr>
                <w:top w:val="none" w:sz="0" w:space="0" w:color="auto"/>
                <w:left w:val="none" w:sz="0" w:space="0" w:color="auto"/>
                <w:bottom w:val="none" w:sz="0" w:space="0" w:color="auto"/>
                <w:right w:val="none" w:sz="0" w:space="0" w:color="auto"/>
              </w:divBdr>
            </w:div>
            <w:div w:id="1752849476">
              <w:marLeft w:val="0"/>
              <w:marRight w:val="0"/>
              <w:marTop w:val="0"/>
              <w:marBottom w:val="0"/>
              <w:divBdr>
                <w:top w:val="none" w:sz="0" w:space="0" w:color="auto"/>
                <w:left w:val="none" w:sz="0" w:space="0" w:color="auto"/>
                <w:bottom w:val="none" w:sz="0" w:space="0" w:color="auto"/>
                <w:right w:val="none" w:sz="0" w:space="0" w:color="auto"/>
              </w:divBdr>
            </w:div>
            <w:div w:id="1785927179">
              <w:marLeft w:val="0"/>
              <w:marRight w:val="0"/>
              <w:marTop w:val="0"/>
              <w:marBottom w:val="0"/>
              <w:divBdr>
                <w:top w:val="none" w:sz="0" w:space="0" w:color="auto"/>
                <w:left w:val="none" w:sz="0" w:space="0" w:color="auto"/>
                <w:bottom w:val="none" w:sz="0" w:space="0" w:color="auto"/>
                <w:right w:val="none" w:sz="0" w:space="0" w:color="auto"/>
              </w:divBdr>
            </w:div>
            <w:div w:id="2049407909">
              <w:marLeft w:val="0"/>
              <w:marRight w:val="0"/>
              <w:marTop w:val="0"/>
              <w:marBottom w:val="0"/>
              <w:divBdr>
                <w:top w:val="none" w:sz="0" w:space="0" w:color="auto"/>
                <w:left w:val="none" w:sz="0" w:space="0" w:color="auto"/>
                <w:bottom w:val="none" w:sz="0" w:space="0" w:color="auto"/>
                <w:right w:val="none" w:sz="0" w:space="0" w:color="auto"/>
              </w:divBdr>
            </w:div>
            <w:div w:id="2132623712">
              <w:marLeft w:val="0"/>
              <w:marRight w:val="0"/>
              <w:marTop w:val="0"/>
              <w:marBottom w:val="0"/>
              <w:divBdr>
                <w:top w:val="none" w:sz="0" w:space="0" w:color="auto"/>
                <w:left w:val="none" w:sz="0" w:space="0" w:color="auto"/>
                <w:bottom w:val="none" w:sz="0" w:space="0" w:color="auto"/>
                <w:right w:val="none" w:sz="0" w:space="0" w:color="auto"/>
              </w:divBdr>
            </w:div>
          </w:divsChild>
        </w:div>
        <w:div w:id="497156124">
          <w:marLeft w:val="0"/>
          <w:marRight w:val="0"/>
          <w:marTop w:val="0"/>
          <w:marBottom w:val="0"/>
          <w:divBdr>
            <w:top w:val="none" w:sz="0" w:space="0" w:color="auto"/>
            <w:left w:val="none" w:sz="0" w:space="0" w:color="auto"/>
            <w:bottom w:val="none" w:sz="0" w:space="0" w:color="auto"/>
            <w:right w:val="none" w:sz="0" w:space="0" w:color="auto"/>
          </w:divBdr>
        </w:div>
        <w:div w:id="611981805">
          <w:marLeft w:val="0"/>
          <w:marRight w:val="0"/>
          <w:marTop w:val="0"/>
          <w:marBottom w:val="0"/>
          <w:divBdr>
            <w:top w:val="none" w:sz="0" w:space="0" w:color="auto"/>
            <w:left w:val="none" w:sz="0" w:space="0" w:color="auto"/>
            <w:bottom w:val="none" w:sz="0" w:space="0" w:color="auto"/>
            <w:right w:val="none" w:sz="0" w:space="0" w:color="auto"/>
          </w:divBdr>
        </w:div>
        <w:div w:id="634798054">
          <w:marLeft w:val="0"/>
          <w:marRight w:val="0"/>
          <w:marTop w:val="0"/>
          <w:marBottom w:val="0"/>
          <w:divBdr>
            <w:top w:val="none" w:sz="0" w:space="0" w:color="auto"/>
            <w:left w:val="none" w:sz="0" w:space="0" w:color="auto"/>
            <w:bottom w:val="none" w:sz="0" w:space="0" w:color="auto"/>
            <w:right w:val="none" w:sz="0" w:space="0" w:color="auto"/>
          </w:divBdr>
        </w:div>
        <w:div w:id="777918268">
          <w:marLeft w:val="0"/>
          <w:marRight w:val="0"/>
          <w:marTop w:val="0"/>
          <w:marBottom w:val="0"/>
          <w:divBdr>
            <w:top w:val="none" w:sz="0" w:space="0" w:color="auto"/>
            <w:left w:val="none" w:sz="0" w:space="0" w:color="auto"/>
            <w:bottom w:val="none" w:sz="0" w:space="0" w:color="auto"/>
            <w:right w:val="none" w:sz="0" w:space="0" w:color="auto"/>
          </w:divBdr>
        </w:div>
        <w:div w:id="790435144">
          <w:marLeft w:val="0"/>
          <w:marRight w:val="0"/>
          <w:marTop w:val="0"/>
          <w:marBottom w:val="0"/>
          <w:divBdr>
            <w:top w:val="none" w:sz="0" w:space="0" w:color="auto"/>
            <w:left w:val="none" w:sz="0" w:space="0" w:color="auto"/>
            <w:bottom w:val="none" w:sz="0" w:space="0" w:color="auto"/>
            <w:right w:val="none" w:sz="0" w:space="0" w:color="auto"/>
          </w:divBdr>
        </w:div>
        <w:div w:id="995762676">
          <w:marLeft w:val="0"/>
          <w:marRight w:val="0"/>
          <w:marTop w:val="0"/>
          <w:marBottom w:val="0"/>
          <w:divBdr>
            <w:top w:val="none" w:sz="0" w:space="0" w:color="auto"/>
            <w:left w:val="none" w:sz="0" w:space="0" w:color="auto"/>
            <w:bottom w:val="none" w:sz="0" w:space="0" w:color="auto"/>
            <w:right w:val="none" w:sz="0" w:space="0" w:color="auto"/>
          </w:divBdr>
        </w:div>
        <w:div w:id="1075905198">
          <w:marLeft w:val="0"/>
          <w:marRight w:val="0"/>
          <w:marTop w:val="0"/>
          <w:marBottom w:val="0"/>
          <w:divBdr>
            <w:top w:val="none" w:sz="0" w:space="0" w:color="auto"/>
            <w:left w:val="none" w:sz="0" w:space="0" w:color="auto"/>
            <w:bottom w:val="none" w:sz="0" w:space="0" w:color="auto"/>
            <w:right w:val="none" w:sz="0" w:space="0" w:color="auto"/>
          </w:divBdr>
        </w:div>
        <w:div w:id="1139541527">
          <w:marLeft w:val="0"/>
          <w:marRight w:val="0"/>
          <w:marTop w:val="0"/>
          <w:marBottom w:val="0"/>
          <w:divBdr>
            <w:top w:val="none" w:sz="0" w:space="0" w:color="auto"/>
            <w:left w:val="none" w:sz="0" w:space="0" w:color="auto"/>
            <w:bottom w:val="none" w:sz="0" w:space="0" w:color="auto"/>
            <w:right w:val="none" w:sz="0" w:space="0" w:color="auto"/>
          </w:divBdr>
          <w:divsChild>
            <w:div w:id="501436997">
              <w:marLeft w:val="0"/>
              <w:marRight w:val="0"/>
              <w:marTop w:val="0"/>
              <w:marBottom w:val="0"/>
              <w:divBdr>
                <w:top w:val="none" w:sz="0" w:space="0" w:color="auto"/>
                <w:left w:val="none" w:sz="0" w:space="0" w:color="auto"/>
                <w:bottom w:val="none" w:sz="0" w:space="0" w:color="auto"/>
                <w:right w:val="none" w:sz="0" w:space="0" w:color="auto"/>
              </w:divBdr>
            </w:div>
            <w:div w:id="765078237">
              <w:marLeft w:val="0"/>
              <w:marRight w:val="0"/>
              <w:marTop w:val="0"/>
              <w:marBottom w:val="0"/>
              <w:divBdr>
                <w:top w:val="none" w:sz="0" w:space="0" w:color="auto"/>
                <w:left w:val="none" w:sz="0" w:space="0" w:color="auto"/>
                <w:bottom w:val="none" w:sz="0" w:space="0" w:color="auto"/>
                <w:right w:val="none" w:sz="0" w:space="0" w:color="auto"/>
              </w:divBdr>
            </w:div>
            <w:div w:id="831332377">
              <w:marLeft w:val="0"/>
              <w:marRight w:val="0"/>
              <w:marTop w:val="0"/>
              <w:marBottom w:val="0"/>
              <w:divBdr>
                <w:top w:val="none" w:sz="0" w:space="0" w:color="auto"/>
                <w:left w:val="none" w:sz="0" w:space="0" w:color="auto"/>
                <w:bottom w:val="none" w:sz="0" w:space="0" w:color="auto"/>
                <w:right w:val="none" w:sz="0" w:space="0" w:color="auto"/>
              </w:divBdr>
            </w:div>
            <w:div w:id="896358670">
              <w:marLeft w:val="0"/>
              <w:marRight w:val="0"/>
              <w:marTop w:val="0"/>
              <w:marBottom w:val="0"/>
              <w:divBdr>
                <w:top w:val="none" w:sz="0" w:space="0" w:color="auto"/>
                <w:left w:val="none" w:sz="0" w:space="0" w:color="auto"/>
                <w:bottom w:val="none" w:sz="0" w:space="0" w:color="auto"/>
                <w:right w:val="none" w:sz="0" w:space="0" w:color="auto"/>
              </w:divBdr>
            </w:div>
            <w:div w:id="1066075315">
              <w:marLeft w:val="0"/>
              <w:marRight w:val="0"/>
              <w:marTop w:val="0"/>
              <w:marBottom w:val="0"/>
              <w:divBdr>
                <w:top w:val="none" w:sz="0" w:space="0" w:color="auto"/>
                <w:left w:val="none" w:sz="0" w:space="0" w:color="auto"/>
                <w:bottom w:val="none" w:sz="0" w:space="0" w:color="auto"/>
                <w:right w:val="none" w:sz="0" w:space="0" w:color="auto"/>
              </w:divBdr>
            </w:div>
            <w:div w:id="1081024670">
              <w:marLeft w:val="0"/>
              <w:marRight w:val="0"/>
              <w:marTop w:val="0"/>
              <w:marBottom w:val="0"/>
              <w:divBdr>
                <w:top w:val="none" w:sz="0" w:space="0" w:color="auto"/>
                <w:left w:val="none" w:sz="0" w:space="0" w:color="auto"/>
                <w:bottom w:val="none" w:sz="0" w:space="0" w:color="auto"/>
                <w:right w:val="none" w:sz="0" w:space="0" w:color="auto"/>
              </w:divBdr>
            </w:div>
            <w:div w:id="1426419915">
              <w:marLeft w:val="0"/>
              <w:marRight w:val="0"/>
              <w:marTop w:val="0"/>
              <w:marBottom w:val="0"/>
              <w:divBdr>
                <w:top w:val="none" w:sz="0" w:space="0" w:color="auto"/>
                <w:left w:val="none" w:sz="0" w:space="0" w:color="auto"/>
                <w:bottom w:val="none" w:sz="0" w:space="0" w:color="auto"/>
                <w:right w:val="none" w:sz="0" w:space="0" w:color="auto"/>
              </w:divBdr>
            </w:div>
            <w:div w:id="1431002770">
              <w:marLeft w:val="0"/>
              <w:marRight w:val="0"/>
              <w:marTop w:val="0"/>
              <w:marBottom w:val="0"/>
              <w:divBdr>
                <w:top w:val="none" w:sz="0" w:space="0" w:color="auto"/>
                <w:left w:val="none" w:sz="0" w:space="0" w:color="auto"/>
                <w:bottom w:val="none" w:sz="0" w:space="0" w:color="auto"/>
                <w:right w:val="none" w:sz="0" w:space="0" w:color="auto"/>
              </w:divBdr>
            </w:div>
            <w:div w:id="1516385310">
              <w:marLeft w:val="0"/>
              <w:marRight w:val="0"/>
              <w:marTop w:val="0"/>
              <w:marBottom w:val="0"/>
              <w:divBdr>
                <w:top w:val="none" w:sz="0" w:space="0" w:color="auto"/>
                <w:left w:val="none" w:sz="0" w:space="0" w:color="auto"/>
                <w:bottom w:val="none" w:sz="0" w:space="0" w:color="auto"/>
                <w:right w:val="none" w:sz="0" w:space="0" w:color="auto"/>
              </w:divBdr>
            </w:div>
            <w:div w:id="1628470323">
              <w:marLeft w:val="0"/>
              <w:marRight w:val="0"/>
              <w:marTop w:val="0"/>
              <w:marBottom w:val="0"/>
              <w:divBdr>
                <w:top w:val="none" w:sz="0" w:space="0" w:color="auto"/>
                <w:left w:val="none" w:sz="0" w:space="0" w:color="auto"/>
                <w:bottom w:val="none" w:sz="0" w:space="0" w:color="auto"/>
                <w:right w:val="none" w:sz="0" w:space="0" w:color="auto"/>
              </w:divBdr>
            </w:div>
            <w:div w:id="1669862950">
              <w:marLeft w:val="0"/>
              <w:marRight w:val="0"/>
              <w:marTop w:val="0"/>
              <w:marBottom w:val="0"/>
              <w:divBdr>
                <w:top w:val="none" w:sz="0" w:space="0" w:color="auto"/>
                <w:left w:val="none" w:sz="0" w:space="0" w:color="auto"/>
                <w:bottom w:val="none" w:sz="0" w:space="0" w:color="auto"/>
                <w:right w:val="none" w:sz="0" w:space="0" w:color="auto"/>
              </w:divBdr>
            </w:div>
            <w:div w:id="1696077383">
              <w:marLeft w:val="0"/>
              <w:marRight w:val="0"/>
              <w:marTop w:val="0"/>
              <w:marBottom w:val="0"/>
              <w:divBdr>
                <w:top w:val="none" w:sz="0" w:space="0" w:color="auto"/>
                <w:left w:val="none" w:sz="0" w:space="0" w:color="auto"/>
                <w:bottom w:val="none" w:sz="0" w:space="0" w:color="auto"/>
                <w:right w:val="none" w:sz="0" w:space="0" w:color="auto"/>
              </w:divBdr>
            </w:div>
            <w:div w:id="1990592498">
              <w:marLeft w:val="0"/>
              <w:marRight w:val="0"/>
              <w:marTop w:val="0"/>
              <w:marBottom w:val="0"/>
              <w:divBdr>
                <w:top w:val="none" w:sz="0" w:space="0" w:color="auto"/>
                <w:left w:val="none" w:sz="0" w:space="0" w:color="auto"/>
                <w:bottom w:val="none" w:sz="0" w:space="0" w:color="auto"/>
                <w:right w:val="none" w:sz="0" w:space="0" w:color="auto"/>
              </w:divBdr>
            </w:div>
          </w:divsChild>
        </w:div>
        <w:div w:id="1418289870">
          <w:marLeft w:val="0"/>
          <w:marRight w:val="0"/>
          <w:marTop w:val="0"/>
          <w:marBottom w:val="0"/>
          <w:divBdr>
            <w:top w:val="none" w:sz="0" w:space="0" w:color="auto"/>
            <w:left w:val="none" w:sz="0" w:space="0" w:color="auto"/>
            <w:bottom w:val="none" w:sz="0" w:space="0" w:color="auto"/>
            <w:right w:val="none" w:sz="0" w:space="0" w:color="auto"/>
          </w:divBdr>
        </w:div>
        <w:div w:id="1671761752">
          <w:marLeft w:val="0"/>
          <w:marRight w:val="0"/>
          <w:marTop w:val="0"/>
          <w:marBottom w:val="0"/>
          <w:divBdr>
            <w:top w:val="none" w:sz="0" w:space="0" w:color="auto"/>
            <w:left w:val="none" w:sz="0" w:space="0" w:color="auto"/>
            <w:bottom w:val="none" w:sz="0" w:space="0" w:color="auto"/>
            <w:right w:val="none" w:sz="0" w:space="0" w:color="auto"/>
          </w:divBdr>
        </w:div>
        <w:div w:id="1817721904">
          <w:marLeft w:val="0"/>
          <w:marRight w:val="0"/>
          <w:marTop w:val="0"/>
          <w:marBottom w:val="0"/>
          <w:divBdr>
            <w:top w:val="none" w:sz="0" w:space="0" w:color="auto"/>
            <w:left w:val="none" w:sz="0" w:space="0" w:color="auto"/>
            <w:bottom w:val="none" w:sz="0" w:space="0" w:color="auto"/>
            <w:right w:val="none" w:sz="0" w:space="0" w:color="auto"/>
          </w:divBdr>
        </w:div>
        <w:div w:id="1970284980">
          <w:marLeft w:val="0"/>
          <w:marRight w:val="0"/>
          <w:marTop w:val="0"/>
          <w:marBottom w:val="0"/>
          <w:divBdr>
            <w:top w:val="none" w:sz="0" w:space="0" w:color="auto"/>
            <w:left w:val="none" w:sz="0" w:space="0" w:color="auto"/>
            <w:bottom w:val="none" w:sz="0" w:space="0" w:color="auto"/>
            <w:right w:val="none" w:sz="0" w:space="0" w:color="auto"/>
          </w:divBdr>
        </w:div>
        <w:div w:id="2010329750">
          <w:marLeft w:val="0"/>
          <w:marRight w:val="0"/>
          <w:marTop w:val="0"/>
          <w:marBottom w:val="0"/>
          <w:divBdr>
            <w:top w:val="none" w:sz="0" w:space="0" w:color="auto"/>
            <w:left w:val="none" w:sz="0" w:space="0" w:color="auto"/>
            <w:bottom w:val="none" w:sz="0" w:space="0" w:color="auto"/>
            <w:right w:val="none" w:sz="0" w:space="0" w:color="auto"/>
          </w:divBdr>
        </w:div>
        <w:div w:id="2030521673">
          <w:marLeft w:val="0"/>
          <w:marRight w:val="0"/>
          <w:marTop w:val="0"/>
          <w:marBottom w:val="0"/>
          <w:divBdr>
            <w:top w:val="none" w:sz="0" w:space="0" w:color="auto"/>
            <w:left w:val="none" w:sz="0" w:space="0" w:color="auto"/>
            <w:bottom w:val="none" w:sz="0" w:space="0" w:color="auto"/>
            <w:right w:val="none" w:sz="0" w:space="0" w:color="auto"/>
          </w:divBdr>
        </w:div>
        <w:div w:id="2054383528">
          <w:marLeft w:val="0"/>
          <w:marRight w:val="0"/>
          <w:marTop w:val="0"/>
          <w:marBottom w:val="0"/>
          <w:divBdr>
            <w:top w:val="none" w:sz="0" w:space="0" w:color="auto"/>
            <w:left w:val="none" w:sz="0" w:space="0" w:color="auto"/>
            <w:bottom w:val="none" w:sz="0" w:space="0" w:color="auto"/>
            <w:right w:val="none" w:sz="0" w:space="0" w:color="auto"/>
          </w:divBdr>
        </w:div>
      </w:divsChild>
    </w:div>
    <w:div w:id="14412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education-and-learning/school-attendance-and-exclusions-and-welf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66bf300da44f1c4c23e5bd1b/Working_together_to_improve_school_attendance_-_August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20F03A849EF41A63BC8A9C9997064" ma:contentTypeVersion="6" ma:contentTypeDescription="Create a new document." ma:contentTypeScope="" ma:versionID="3106167f8de848e8443467309b1755ac">
  <xsd:schema xmlns:xsd="http://www.w3.org/2001/XMLSchema" xmlns:xs="http://www.w3.org/2001/XMLSchema" xmlns:p="http://schemas.microsoft.com/office/2006/metadata/properties" xmlns:ns2="4c3caa95-155d-42f4-ac33-a44e65735fd2" xmlns:ns3="ad9776f8-0a4c-4682-986a-20658cd80fe7" targetNamespace="http://schemas.microsoft.com/office/2006/metadata/properties" ma:root="true" ma:fieldsID="0ab90c166ab2901f953cf7e8d4ebd91d" ns2:_="" ns3:_="">
    <xsd:import namespace="4c3caa95-155d-42f4-ac33-a44e65735fd2"/>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caa95-155d-42f4-ac33-a44e65735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FDD47-7B1E-48D0-AFDF-314F5E33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caa95-155d-42f4-ac33-a44e65735fd2"/>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0C44-3ED6-41C4-BE9F-C60CBFB093D3}">
  <ds:schemaRefs>
    <ds:schemaRef ds:uri="http://schemas.microsoft.com/sharepoint/v3/contenttype/forms"/>
  </ds:schemaRefs>
</ds:datastoreItem>
</file>

<file path=customXml/itemProps3.xml><?xml version="1.0" encoding="utf-8"?>
<ds:datastoreItem xmlns:ds="http://schemas.openxmlformats.org/officeDocument/2006/customXml" ds:itemID="{78429435-7304-4F63-B71A-D364DC2252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GBREAM</dc:creator>
  <cp:keywords/>
  <dc:description/>
  <cp:lastModifiedBy>Admin at Coaley CofE School</cp:lastModifiedBy>
  <cp:revision>2</cp:revision>
  <dcterms:created xsi:type="dcterms:W3CDTF">2024-10-03T12:15:00Z</dcterms:created>
  <dcterms:modified xsi:type="dcterms:W3CDTF">2024-10-03T12:15:00Z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0x01010085D20F03A849EF41A63BC8A9C9997064</vt:lpwstr>
  </property>
</Properties>
</file>